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10ECBBF6"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w:t>
      </w:r>
      <w:r w:rsidR="006B5D91">
        <w:rPr>
          <w:rFonts w:ascii="Arial" w:eastAsia="ＭＳ 明朝" w:hAnsi="Arial" w:cs="Arial"/>
          <w:b/>
          <w:bCs/>
        </w:rPr>
        <w:t>742</w:t>
      </w:r>
      <w:r w:rsidR="00EA0C92">
        <w:rPr>
          <w:rFonts w:ascii="Arial" w:eastAsia="ＭＳ 明朝" w:hAnsi="Arial" w:cs="Arial"/>
          <w:b/>
          <w:bCs/>
        </w:rPr>
        <w:t>4</w:t>
      </w:r>
    </w:p>
    <w:p w14:paraId="13CF321B" w14:textId="328E265C" w:rsidR="00B8583E" w:rsidRDefault="000042F9" w:rsidP="00B8583E">
      <w:pPr>
        <w:tabs>
          <w:tab w:val="center" w:pos="4536"/>
          <w:tab w:val="right" w:pos="9072"/>
        </w:tabs>
        <w:spacing w:line="276" w:lineRule="auto"/>
        <w:rPr>
          <w:rFonts w:ascii="Arial" w:eastAsia="Malgun Gothic" w:hAnsi="Arial" w:cs="Arial"/>
          <w:b/>
          <w:bCs/>
          <w:lang w:val="en-US" w:eastAsia="en-US"/>
        </w:rPr>
      </w:pPr>
      <w:r w:rsidRPr="00525806">
        <w:rPr>
          <w:rFonts w:ascii="Arial" w:eastAsia="Malgun Gothic" w:hAnsi="Arial" w:cs="Arial"/>
          <w:b/>
          <w:bCs/>
          <w:lang w:val="en-US" w:eastAsia="en-US"/>
        </w:rPr>
        <w:t>Toulouse, France, August 22nd – 26th, 2022</w:t>
      </w:r>
    </w:p>
    <w:p w14:paraId="12626E7E" w14:textId="77777777" w:rsidR="000042F9" w:rsidRPr="00672CBF" w:rsidRDefault="000042F9" w:rsidP="00B8583E">
      <w:pPr>
        <w:tabs>
          <w:tab w:val="center" w:pos="4536"/>
          <w:tab w:val="right" w:pos="9072"/>
        </w:tabs>
        <w:spacing w:line="276" w:lineRule="auto"/>
        <w:rPr>
          <w:rFonts w:ascii="Arial" w:eastAsia="Malgun Gothic" w:hAnsi="Arial" w:cs="Arial"/>
          <w:b/>
          <w:bCs/>
          <w:szCs w:val="24"/>
          <w:lang w:eastAsia="en-US"/>
        </w:rPr>
      </w:pPr>
    </w:p>
    <w:p w14:paraId="0EC1EEE8" w14:textId="77777777"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9.10</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77777777"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Discussion on m</w:t>
      </w:r>
      <w:r w:rsidRPr="00A44DB7">
        <w:rPr>
          <w:rFonts w:ascii="Arial" w:eastAsia="Malgun Gothic" w:hAnsi="Arial"/>
          <w:lang w:val="en-US" w:eastAsia="en-US"/>
        </w:rPr>
        <w:t>ulti-c</w:t>
      </w:r>
      <w:r>
        <w:rPr>
          <w:rFonts w:ascii="Arial" w:eastAsia="Malgun Gothic" w:hAnsi="Arial"/>
          <w:lang w:val="en-US" w:eastAsia="en-US"/>
        </w:rPr>
        <w:t>ell PUSCH/PDSCH scheduling with a single DCI</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145A8450" w:rsidR="00B8583E" w:rsidRDefault="00B8583E" w:rsidP="00B8583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 was approved and it was revised at the RAN#9</w:t>
      </w:r>
      <w:r w:rsidR="00B22496">
        <w:rPr>
          <w:rFonts w:eastAsia="ＭＳ 明朝"/>
          <w:sz w:val="22"/>
          <w:szCs w:val="22"/>
          <w:lang w:val="en-US"/>
        </w:rPr>
        <w:t>6</w:t>
      </w:r>
      <w:r>
        <w:rPr>
          <w:rFonts w:eastAsia="ＭＳ 明朝"/>
          <w:sz w:val="22"/>
          <w:szCs w:val="22"/>
          <w:lang w:val="en-US"/>
        </w:rPr>
        <w:t xml:space="preserve"> meeting [1]. The objectives of the core part WI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065781AF" w14:textId="77777777" w:rsidR="00B8583E" w:rsidRPr="00A62D44" w:rsidRDefault="00B8583E" w:rsidP="006229FB">
            <w:pPr>
              <w:rPr>
                <w:rFonts w:eastAsia="游明朝"/>
                <w:i/>
                <w:iCs/>
                <w:sz w:val="20"/>
                <w:lang w:eastAsia="en-GB"/>
              </w:rPr>
            </w:pPr>
            <w:r w:rsidRPr="00A62D44">
              <w:rPr>
                <w:rFonts w:eastAsia="游明朝"/>
                <w:i/>
                <w:iCs/>
                <w:sz w:val="20"/>
                <w:lang w:eastAsia="en-GB"/>
              </w:rPr>
              <w:t xml:space="preserve">1. Specify a solution for multi-cell PUSCH/PDSCH scheduling </w:t>
            </w:r>
            <w:bookmarkStart w:id="2" w:name="_Hlk101907526"/>
            <w:r w:rsidRPr="00A62D44">
              <w:rPr>
                <w:rFonts w:eastAsia="游明朝"/>
                <w:i/>
                <w:iCs/>
                <w:sz w:val="20"/>
                <w:lang w:eastAsia="en-GB"/>
              </w:rPr>
              <w:t>(one PDSCH/PUSCH per cell</w:t>
            </w:r>
            <w:bookmarkEnd w:id="2"/>
            <w:r w:rsidRPr="00A62D44">
              <w:rPr>
                <w:rFonts w:eastAsia="游明朝"/>
                <w:i/>
                <w:iCs/>
                <w:sz w:val="20"/>
                <w:lang w:eastAsia="en-GB"/>
              </w:rPr>
              <w:t>) with a single DCI [RAN1]</w:t>
            </w:r>
          </w:p>
          <w:p w14:paraId="6616D536"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14FE7321"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intra-band and inter-band CA operation</w:t>
            </w:r>
          </w:p>
          <w:p w14:paraId="00936BCB"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FR1 and FR2</w:t>
            </w:r>
          </w:p>
          <w:p w14:paraId="329B0411"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FF7D84A" w14:textId="77777777" w:rsidR="00B8583E" w:rsidRPr="00A62D44" w:rsidRDefault="00B8583E" w:rsidP="006229FB">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62318B99"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1C566CB"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2D05370A"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3C1D4470"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49D7534E" w14:textId="77777777" w:rsidR="00B8583E"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64A3B046" w14:textId="77777777" w:rsidR="00B8583E" w:rsidRPr="00C911A8" w:rsidRDefault="00B8583E">
            <w:pPr>
              <w:pStyle w:val="afc"/>
              <w:numPr>
                <w:ilvl w:val="1"/>
                <w:numId w:val="7"/>
              </w:numPr>
              <w:ind w:leftChars="0"/>
              <w:rPr>
                <w:rFonts w:eastAsia="游明朝"/>
                <w:i/>
                <w:iCs/>
                <w:sz w:val="20"/>
                <w:lang w:eastAsia="en-GB"/>
              </w:rPr>
            </w:pPr>
            <w:r w:rsidRPr="00C911A8">
              <w:rPr>
                <w:rFonts w:eastAsia="游明朝"/>
                <w:i/>
                <w:iCs/>
                <w:sz w:val="20"/>
                <w:lang w:eastAsia="en-GB"/>
              </w:rPr>
              <w:t>Note: Extension of TX switching for 2 bands to multiple TAG configurations is included in the scope. The work is limited to RAN4.</w:t>
            </w:r>
          </w:p>
          <w:p w14:paraId="76AE5E92"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1A6EEB85" w14:textId="77777777" w:rsidR="00B8583E" w:rsidRPr="00A62D44" w:rsidRDefault="00B8583E">
            <w:pPr>
              <w:numPr>
                <w:ilvl w:val="1"/>
                <w:numId w:val="7"/>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AD9D6E1" w14:textId="77777777" w:rsidR="00B8583E" w:rsidRDefault="00B8583E" w:rsidP="00B8583E">
      <w:pPr>
        <w:rPr>
          <w:b/>
        </w:rPr>
      </w:pPr>
    </w:p>
    <w:p w14:paraId="22154EAE" w14:textId="77777777"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In this contribution, we discuss on the objective 1, i.e., multi-cell PUSCH/PDSCH scheduling with a single DCI.</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079EBB15" w14:textId="24232697" w:rsidR="00E77DB5" w:rsidRDefault="00B8583E">
      <w:pPr>
        <w:pStyle w:val="1"/>
        <w:numPr>
          <w:ilvl w:val="0"/>
          <w:numId w:val="5"/>
        </w:numPr>
        <w:spacing w:before="180" w:after="120"/>
        <w:rPr>
          <w:rFonts w:eastAsia="ＭＳ 明朝"/>
          <w:b/>
          <w:bCs/>
          <w:szCs w:val="24"/>
          <w:lang w:val="en-US"/>
        </w:rPr>
      </w:pPr>
      <w:r>
        <w:rPr>
          <w:rFonts w:eastAsia="ＭＳ 明朝"/>
          <w:b/>
          <w:bCs/>
          <w:szCs w:val="24"/>
          <w:lang w:val="en-US"/>
        </w:rPr>
        <w:lastRenderedPageBreak/>
        <w:t>Discussion</w:t>
      </w:r>
    </w:p>
    <w:p w14:paraId="738C374F" w14:textId="2B981C01" w:rsidR="007256C7" w:rsidRDefault="004C0D68" w:rsidP="007256C7">
      <w:pPr>
        <w:rPr>
          <w:sz w:val="22"/>
          <w:szCs w:val="18"/>
          <w:lang w:val="en-US"/>
        </w:rPr>
      </w:pPr>
      <w:r>
        <w:rPr>
          <w:sz w:val="22"/>
          <w:szCs w:val="18"/>
          <w:lang w:val="en-US"/>
        </w:rPr>
        <w:t xml:space="preserve">Based on the following agreement </w:t>
      </w:r>
      <w:r w:rsidR="008C2FC0">
        <w:rPr>
          <w:sz w:val="22"/>
          <w:szCs w:val="18"/>
          <w:lang w:val="en-US"/>
        </w:rPr>
        <w:t xml:space="preserve">made </w:t>
      </w:r>
      <w:r>
        <w:rPr>
          <w:sz w:val="22"/>
          <w:szCs w:val="18"/>
          <w:lang w:val="en-US"/>
        </w:rPr>
        <w:t>a</w:t>
      </w:r>
      <w:r w:rsidR="007256C7">
        <w:rPr>
          <w:sz w:val="22"/>
          <w:szCs w:val="18"/>
          <w:lang w:val="en-US"/>
        </w:rPr>
        <w:t>t the RAN1#109-e meeting,</w:t>
      </w:r>
      <w:r>
        <w:rPr>
          <w:sz w:val="22"/>
          <w:szCs w:val="18"/>
          <w:lang w:val="en-US"/>
        </w:rPr>
        <w:t xml:space="preserve"> </w:t>
      </w:r>
      <w:r w:rsidR="00A11C6D">
        <w:rPr>
          <w:sz w:val="22"/>
          <w:szCs w:val="18"/>
          <w:lang w:val="en-US"/>
        </w:rPr>
        <w:t xml:space="preserve">DCI which schedules </w:t>
      </w:r>
      <w:r w:rsidRPr="007256C7">
        <w:rPr>
          <w:sz w:val="21"/>
          <w:szCs w:val="16"/>
          <w:lang w:eastAsia="zh-CN"/>
        </w:rPr>
        <w:t>multiple PUSCHs</w:t>
      </w:r>
      <w:r w:rsidR="00A11C6D">
        <w:rPr>
          <w:sz w:val="21"/>
          <w:szCs w:val="16"/>
          <w:lang w:eastAsia="zh-CN"/>
        </w:rPr>
        <w:t>/PDSCHs</w:t>
      </w:r>
      <w:r w:rsidRPr="007256C7">
        <w:rPr>
          <w:sz w:val="21"/>
          <w:szCs w:val="16"/>
          <w:lang w:eastAsia="zh-CN"/>
        </w:rPr>
        <w:t xml:space="preserve"> on multiple cells</w:t>
      </w:r>
      <w:r>
        <w:rPr>
          <w:sz w:val="21"/>
          <w:szCs w:val="16"/>
          <w:lang w:eastAsia="zh-CN"/>
        </w:rPr>
        <w:t xml:space="preserve"> </w:t>
      </w:r>
      <w:r w:rsidR="008C2FC0">
        <w:rPr>
          <w:sz w:val="21"/>
          <w:szCs w:val="16"/>
          <w:lang w:eastAsia="zh-CN"/>
        </w:rPr>
        <w:t>is</w:t>
      </w:r>
      <w:r>
        <w:rPr>
          <w:sz w:val="21"/>
          <w:szCs w:val="16"/>
          <w:lang w:eastAsia="zh-CN"/>
        </w:rPr>
        <w:t xml:space="preserve"> described as DCI format 0_X</w:t>
      </w:r>
      <w:r w:rsidR="00A11C6D">
        <w:rPr>
          <w:sz w:val="21"/>
          <w:szCs w:val="16"/>
          <w:lang w:eastAsia="zh-CN"/>
        </w:rPr>
        <w:t>/</w:t>
      </w:r>
      <w:r>
        <w:rPr>
          <w:sz w:val="21"/>
          <w:szCs w:val="16"/>
          <w:lang w:eastAsia="zh-CN"/>
        </w:rPr>
        <w:t xml:space="preserve">DCI format 1_X respectively in this </w:t>
      </w:r>
      <w:proofErr w:type="gramStart"/>
      <w:r>
        <w:rPr>
          <w:sz w:val="21"/>
          <w:szCs w:val="16"/>
          <w:lang w:eastAsia="zh-CN"/>
        </w:rPr>
        <w:t>contribution</w:t>
      </w:r>
      <w:r w:rsidR="007256C7">
        <w:rPr>
          <w:sz w:val="22"/>
          <w:szCs w:val="18"/>
          <w:lang w:val="en-US"/>
        </w:rPr>
        <w:t>;</w:t>
      </w:r>
      <w:proofErr w:type="gramEnd"/>
    </w:p>
    <w:p w14:paraId="03FEC95F" w14:textId="77777777" w:rsidR="004C0D68" w:rsidRPr="004C0D68" w:rsidRDefault="004C0D68" w:rsidP="007256C7">
      <w:pPr>
        <w:rPr>
          <w:sz w:val="22"/>
          <w:szCs w:val="18"/>
          <w:lang w:val="en-US"/>
        </w:rPr>
      </w:pPr>
    </w:p>
    <w:tbl>
      <w:tblPr>
        <w:tblStyle w:val="afa"/>
        <w:tblW w:w="0" w:type="auto"/>
        <w:tblLook w:val="04A0" w:firstRow="1" w:lastRow="0" w:firstColumn="1" w:lastColumn="0" w:noHBand="0" w:noVBand="1"/>
      </w:tblPr>
      <w:tblGrid>
        <w:gridCol w:w="9962"/>
      </w:tblGrid>
      <w:tr w:rsidR="007256C7" w14:paraId="493A85AD" w14:textId="77777777" w:rsidTr="007256C7">
        <w:tc>
          <w:tcPr>
            <w:tcW w:w="9962" w:type="dxa"/>
          </w:tcPr>
          <w:p w14:paraId="54A87F7B" w14:textId="77777777" w:rsidR="007256C7" w:rsidRPr="007256C7" w:rsidRDefault="007256C7" w:rsidP="007256C7">
            <w:pPr>
              <w:rPr>
                <w:b/>
                <w:bCs/>
                <w:sz w:val="21"/>
                <w:szCs w:val="16"/>
                <w:highlight w:val="green"/>
                <w:lang w:eastAsia="zh-CN"/>
              </w:rPr>
            </w:pPr>
            <w:r w:rsidRPr="007256C7">
              <w:rPr>
                <w:b/>
                <w:bCs/>
                <w:sz w:val="21"/>
                <w:szCs w:val="16"/>
                <w:highlight w:val="green"/>
                <w:lang w:eastAsia="zh-CN"/>
              </w:rPr>
              <w:t>Agreement</w:t>
            </w:r>
          </w:p>
          <w:p w14:paraId="5F2F788F" w14:textId="77777777" w:rsidR="007256C7" w:rsidRPr="007256C7" w:rsidRDefault="007256C7" w:rsidP="007256C7">
            <w:pPr>
              <w:rPr>
                <w:sz w:val="21"/>
                <w:szCs w:val="16"/>
                <w:lang w:eastAsia="zh-CN"/>
              </w:rPr>
            </w:pPr>
            <w:r w:rsidRPr="007256C7">
              <w:rPr>
                <w:sz w:val="21"/>
                <w:szCs w:val="16"/>
                <w:lang w:eastAsia="zh-CN"/>
              </w:rPr>
              <w:t>Agree the following terminologies ONLY for convenience of discussion:</w:t>
            </w:r>
          </w:p>
          <w:p w14:paraId="3B30EED9" w14:textId="77777777" w:rsidR="007256C7" w:rsidRPr="007256C7" w:rsidRDefault="007256C7">
            <w:pPr>
              <w:numPr>
                <w:ilvl w:val="0"/>
                <w:numId w:val="9"/>
              </w:numPr>
              <w:overflowPunct/>
              <w:autoSpaceDE/>
              <w:autoSpaceDN/>
              <w:adjustRightInd/>
              <w:spacing w:after="0"/>
              <w:textAlignment w:val="auto"/>
              <w:rPr>
                <w:sz w:val="21"/>
                <w:szCs w:val="16"/>
                <w:lang w:eastAsia="zh-CN"/>
              </w:rPr>
            </w:pPr>
            <w:r w:rsidRPr="007256C7">
              <w:rPr>
                <w:sz w:val="21"/>
                <w:szCs w:val="16"/>
                <w:lang w:eastAsia="zh-CN"/>
              </w:rPr>
              <w:t>DCI format 0_X is used for scheduling multiple PUSCHs on multiple cells with one PUSCH per cell</w:t>
            </w:r>
          </w:p>
          <w:p w14:paraId="5F47E00F" w14:textId="77777777" w:rsidR="007256C7" w:rsidRPr="007256C7" w:rsidRDefault="007256C7">
            <w:pPr>
              <w:numPr>
                <w:ilvl w:val="0"/>
                <w:numId w:val="9"/>
              </w:numPr>
              <w:overflowPunct/>
              <w:autoSpaceDE/>
              <w:autoSpaceDN/>
              <w:adjustRightInd/>
              <w:spacing w:after="0"/>
              <w:textAlignment w:val="auto"/>
              <w:rPr>
                <w:sz w:val="21"/>
                <w:szCs w:val="16"/>
                <w:lang w:eastAsia="zh-CN"/>
              </w:rPr>
            </w:pPr>
            <w:r w:rsidRPr="007256C7">
              <w:rPr>
                <w:sz w:val="21"/>
                <w:szCs w:val="16"/>
                <w:lang w:eastAsia="zh-CN"/>
              </w:rPr>
              <w:t>DCI format 1_X is used for scheduling multiple PDSCHs on multiple cells with one PDSCH per cell.</w:t>
            </w:r>
          </w:p>
          <w:p w14:paraId="67C69B23" w14:textId="1F69A87F" w:rsidR="007256C7" w:rsidRPr="007256C7" w:rsidRDefault="007256C7" w:rsidP="007256C7">
            <w:pPr>
              <w:rPr>
                <w:rFonts w:eastAsia="SimSun"/>
                <w:lang w:eastAsia="zh-CN"/>
              </w:rPr>
            </w:pPr>
            <w:r w:rsidRPr="007256C7">
              <w:rPr>
                <w:sz w:val="21"/>
                <w:szCs w:val="16"/>
                <w:lang w:eastAsia="zh-CN"/>
              </w:rPr>
              <w:t>The above does not imply introducing new DCI format(s) at this point.</w:t>
            </w:r>
          </w:p>
        </w:tc>
      </w:tr>
    </w:tbl>
    <w:p w14:paraId="09D06FC2" w14:textId="77777777" w:rsidR="007256C7" w:rsidRDefault="007256C7" w:rsidP="007256C7">
      <w:pPr>
        <w:rPr>
          <w:sz w:val="22"/>
          <w:szCs w:val="18"/>
          <w:lang w:val="en-US"/>
        </w:rPr>
      </w:pPr>
    </w:p>
    <w:p w14:paraId="6124EC31" w14:textId="77777777" w:rsidR="007256C7" w:rsidRPr="007256C7" w:rsidRDefault="007256C7" w:rsidP="007256C7">
      <w:pPr>
        <w:rPr>
          <w:sz w:val="22"/>
          <w:szCs w:val="18"/>
          <w:lang w:val="en-US"/>
        </w:rPr>
      </w:pPr>
    </w:p>
    <w:p w14:paraId="46E829A4" w14:textId="4B93B85E" w:rsidR="005814FF" w:rsidRPr="005814FF" w:rsidRDefault="00B8583E">
      <w:pPr>
        <w:pStyle w:val="2"/>
        <w:numPr>
          <w:ilvl w:val="1"/>
          <w:numId w:val="5"/>
        </w:numPr>
        <w:rPr>
          <w:b/>
          <w:bCs/>
        </w:rPr>
      </w:pPr>
      <w:r>
        <w:rPr>
          <w:b/>
          <w:bCs/>
        </w:rPr>
        <w:t>T</w:t>
      </w:r>
      <w:r w:rsidRPr="00B8583E">
        <w:rPr>
          <w:b/>
          <w:bCs/>
        </w:rPr>
        <w:t>arget scenarios and assumptions</w:t>
      </w:r>
    </w:p>
    <w:p w14:paraId="66ED3D3E" w14:textId="697A0B32" w:rsidR="00F96148" w:rsidRDefault="005814FF" w:rsidP="00E569B5">
      <w:pPr>
        <w:spacing w:afterLines="50" w:after="120"/>
        <w:jc w:val="both"/>
        <w:rPr>
          <w:rFonts w:eastAsia="ＭＳ 明朝"/>
          <w:sz w:val="22"/>
          <w:szCs w:val="22"/>
        </w:rPr>
      </w:pPr>
      <w:r>
        <w:rPr>
          <w:rFonts w:eastAsia="ＭＳ 明朝"/>
          <w:sz w:val="22"/>
          <w:szCs w:val="22"/>
        </w:rPr>
        <w:t>As described in the work plan [2], the allocated TUs and meetings for this WI are quite limited, and hence it is important for the timely completion to clarify the common understandings and to narrow-down the scope of the target scenarios/assumptions in the early phase of the WI discussion.</w:t>
      </w:r>
      <w:r w:rsidR="00641E58">
        <w:rPr>
          <w:rFonts w:eastAsia="ＭＳ 明朝"/>
          <w:sz w:val="22"/>
          <w:szCs w:val="22"/>
        </w:rPr>
        <w:t xml:space="preserve"> Accordingly, the target scenario/assumptions </w:t>
      </w:r>
      <w:r w:rsidR="00D95A9A">
        <w:rPr>
          <w:rFonts w:eastAsia="ＭＳ 明朝"/>
          <w:sz w:val="22"/>
          <w:szCs w:val="22"/>
        </w:rPr>
        <w:t>we</w:t>
      </w:r>
      <w:r w:rsidR="00641E58">
        <w:rPr>
          <w:rFonts w:eastAsia="ＭＳ 明朝"/>
          <w:sz w:val="22"/>
          <w:szCs w:val="22"/>
        </w:rPr>
        <w:t xml:space="preserve">re discussed at the last RAN1 </w:t>
      </w:r>
      <w:proofErr w:type="gramStart"/>
      <w:r w:rsidR="00641E58">
        <w:rPr>
          <w:rFonts w:eastAsia="ＭＳ 明朝"/>
          <w:sz w:val="22"/>
          <w:szCs w:val="22"/>
        </w:rPr>
        <w:t>meeting</w:t>
      </w:r>
      <w:proofErr w:type="gramEnd"/>
      <w:r w:rsidR="00641E58">
        <w:rPr>
          <w:rFonts w:eastAsia="ＭＳ 明朝"/>
          <w:sz w:val="22"/>
          <w:szCs w:val="22"/>
        </w:rPr>
        <w:t xml:space="preserve"> and the</w:t>
      </w:r>
      <w:r w:rsidR="00A11C6D">
        <w:rPr>
          <w:rFonts w:eastAsia="ＭＳ 明朝"/>
          <w:sz w:val="22"/>
          <w:szCs w:val="22"/>
        </w:rPr>
        <w:t xml:space="preserve"> follow</w:t>
      </w:r>
      <w:r w:rsidR="00641E58">
        <w:rPr>
          <w:rFonts w:eastAsia="ＭＳ 明朝"/>
          <w:sz w:val="22"/>
          <w:szCs w:val="22"/>
        </w:rPr>
        <w:t>ing agreements were made</w:t>
      </w:r>
      <w:r w:rsidR="00F074DC">
        <w:rPr>
          <w:rFonts w:eastAsia="ＭＳ 明朝"/>
          <w:sz w:val="22"/>
          <w:szCs w:val="22"/>
        </w:rPr>
        <w:t>;</w:t>
      </w:r>
    </w:p>
    <w:tbl>
      <w:tblPr>
        <w:tblStyle w:val="afa"/>
        <w:tblW w:w="0" w:type="auto"/>
        <w:tblLook w:val="04A0" w:firstRow="1" w:lastRow="0" w:firstColumn="1" w:lastColumn="0" w:noHBand="0" w:noVBand="1"/>
      </w:tblPr>
      <w:tblGrid>
        <w:gridCol w:w="9962"/>
      </w:tblGrid>
      <w:tr w:rsidR="00350398" w14:paraId="72C9FBDD" w14:textId="77777777" w:rsidTr="00350398">
        <w:tc>
          <w:tcPr>
            <w:tcW w:w="9962" w:type="dxa"/>
          </w:tcPr>
          <w:p w14:paraId="074FA6AD" w14:textId="77777777" w:rsidR="00F074DC" w:rsidRPr="00F074DC" w:rsidRDefault="00F074DC" w:rsidP="00F074DC">
            <w:pPr>
              <w:rPr>
                <w:b/>
                <w:bCs/>
                <w:sz w:val="21"/>
                <w:szCs w:val="16"/>
                <w:highlight w:val="green"/>
                <w:lang w:eastAsia="zh-CN"/>
              </w:rPr>
            </w:pPr>
            <w:r w:rsidRPr="00F074DC">
              <w:rPr>
                <w:b/>
                <w:bCs/>
                <w:sz w:val="21"/>
                <w:szCs w:val="16"/>
                <w:highlight w:val="green"/>
                <w:lang w:eastAsia="zh-CN"/>
              </w:rPr>
              <w:t>Agreement</w:t>
            </w:r>
          </w:p>
          <w:p w14:paraId="15B9DEE4" w14:textId="77777777" w:rsidR="00F074DC" w:rsidRPr="00F074DC" w:rsidRDefault="00F074DC">
            <w:pPr>
              <w:numPr>
                <w:ilvl w:val="0"/>
                <w:numId w:val="9"/>
              </w:numPr>
              <w:overflowPunct/>
              <w:autoSpaceDE/>
              <w:autoSpaceDN/>
              <w:adjustRightInd/>
              <w:spacing w:after="0"/>
              <w:textAlignment w:val="auto"/>
              <w:rPr>
                <w:sz w:val="21"/>
                <w:szCs w:val="16"/>
                <w:lang w:eastAsia="zh-CN"/>
              </w:rPr>
            </w:pPr>
            <w:r w:rsidRPr="00F074DC">
              <w:rPr>
                <w:sz w:val="21"/>
                <w:szCs w:val="16"/>
                <w:lang w:eastAsia="zh-CN"/>
              </w:rPr>
              <w:t>Different TBs are scheduled on different cells by DCI format 0_X.</w:t>
            </w:r>
          </w:p>
          <w:p w14:paraId="5C07BD90" w14:textId="02A2F5B2" w:rsidR="00F074DC" w:rsidRPr="005A09C6" w:rsidRDefault="00F074DC">
            <w:pPr>
              <w:numPr>
                <w:ilvl w:val="0"/>
                <w:numId w:val="9"/>
              </w:numPr>
              <w:overflowPunct/>
              <w:autoSpaceDE/>
              <w:autoSpaceDN/>
              <w:adjustRightInd/>
              <w:spacing w:after="0"/>
              <w:textAlignment w:val="auto"/>
              <w:rPr>
                <w:sz w:val="21"/>
                <w:szCs w:val="16"/>
                <w:lang w:eastAsia="zh-CN"/>
              </w:rPr>
            </w:pPr>
            <w:r w:rsidRPr="00F074DC">
              <w:rPr>
                <w:sz w:val="21"/>
                <w:szCs w:val="16"/>
                <w:lang w:eastAsia="zh-CN"/>
              </w:rPr>
              <w:t>Different TBs are scheduled on different cells by DCI format 1_X.</w:t>
            </w:r>
          </w:p>
          <w:p w14:paraId="30003174" w14:textId="77777777" w:rsidR="00F074DC" w:rsidRPr="00F074DC" w:rsidRDefault="00F074DC" w:rsidP="00F074DC">
            <w:pPr>
              <w:rPr>
                <w:b/>
                <w:bCs/>
                <w:sz w:val="21"/>
                <w:szCs w:val="16"/>
                <w:highlight w:val="green"/>
                <w:lang w:eastAsia="zh-CN"/>
              </w:rPr>
            </w:pPr>
            <w:r w:rsidRPr="00F074DC">
              <w:rPr>
                <w:b/>
                <w:bCs/>
                <w:sz w:val="21"/>
                <w:szCs w:val="16"/>
                <w:highlight w:val="green"/>
                <w:lang w:eastAsia="zh-CN"/>
              </w:rPr>
              <w:t>Agreement</w:t>
            </w:r>
          </w:p>
          <w:p w14:paraId="470B1E88" w14:textId="40B871ED" w:rsidR="00F074DC" w:rsidRPr="005A09C6" w:rsidRDefault="00F074DC" w:rsidP="00F074DC">
            <w:pPr>
              <w:rPr>
                <w:rFonts w:eastAsia="SimSun"/>
                <w:sz w:val="21"/>
                <w:szCs w:val="16"/>
                <w:lang w:eastAsia="zh-CN"/>
              </w:rPr>
            </w:pPr>
            <w:r w:rsidRPr="00F074DC">
              <w:rPr>
                <w:sz w:val="21"/>
                <w:szCs w:val="16"/>
                <w:lang w:eastAsia="zh-CN"/>
              </w:rPr>
              <w:t>Fallback DCI (i.e., DCI formats 0_0 and 1_0) does not support multi-cell scheduling.</w:t>
            </w:r>
          </w:p>
          <w:p w14:paraId="109F310F" w14:textId="77777777" w:rsidR="00F074DC" w:rsidRPr="00F074DC" w:rsidRDefault="00F074DC" w:rsidP="00F074DC">
            <w:pPr>
              <w:rPr>
                <w:b/>
                <w:bCs/>
                <w:sz w:val="21"/>
                <w:szCs w:val="16"/>
                <w:highlight w:val="green"/>
                <w:lang w:eastAsia="zh-CN"/>
              </w:rPr>
            </w:pPr>
            <w:r w:rsidRPr="00F074DC">
              <w:rPr>
                <w:b/>
                <w:bCs/>
                <w:sz w:val="21"/>
                <w:szCs w:val="16"/>
                <w:highlight w:val="green"/>
                <w:lang w:eastAsia="zh-CN"/>
              </w:rPr>
              <w:t>Agreement</w:t>
            </w:r>
          </w:p>
          <w:p w14:paraId="4B5B7145" w14:textId="60B0DEF9" w:rsidR="00F074DC" w:rsidRPr="005A09C6" w:rsidRDefault="00F074DC" w:rsidP="00F074DC">
            <w:pPr>
              <w:rPr>
                <w:rFonts w:eastAsia="SimSun"/>
                <w:sz w:val="21"/>
                <w:szCs w:val="16"/>
                <w:lang w:eastAsia="zh-CN"/>
              </w:rPr>
            </w:pPr>
            <w:r w:rsidRPr="00F074DC">
              <w:rPr>
                <w:sz w:val="21"/>
                <w:szCs w:val="16"/>
                <w:lang w:eastAsia="zh-CN"/>
              </w:rPr>
              <w:t>The DCI for multi-cell scheduling is monitored only in USS set.</w:t>
            </w:r>
          </w:p>
          <w:p w14:paraId="0E15349E" w14:textId="77777777" w:rsidR="00F074DC" w:rsidRPr="00F074DC" w:rsidRDefault="00F074DC" w:rsidP="00F074DC">
            <w:pPr>
              <w:rPr>
                <w:b/>
                <w:bCs/>
                <w:sz w:val="21"/>
                <w:szCs w:val="16"/>
                <w:highlight w:val="green"/>
                <w:lang w:eastAsia="zh-CN"/>
              </w:rPr>
            </w:pPr>
            <w:r w:rsidRPr="00F074DC">
              <w:rPr>
                <w:b/>
                <w:bCs/>
                <w:sz w:val="21"/>
                <w:szCs w:val="16"/>
                <w:highlight w:val="green"/>
                <w:lang w:eastAsia="zh-CN"/>
              </w:rPr>
              <w:t>Agreement</w:t>
            </w:r>
          </w:p>
          <w:p w14:paraId="5E904EFD" w14:textId="77777777" w:rsidR="00F074DC" w:rsidRPr="00F074DC" w:rsidRDefault="00F074DC">
            <w:pPr>
              <w:numPr>
                <w:ilvl w:val="0"/>
                <w:numId w:val="9"/>
              </w:numPr>
              <w:overflowPunct/>
              <w:autoSpaceDE/>
              <w:autoSpaceDN/>
              <w:adjustRightInd/>
              <w:spacing w:after="0"/>
              <w:textAlignment w:val="auto"/>
              <w:rPr>
                <w:sz w:val="21"/>
                <w:szCs w:val="16"/>
                <w:lang w:eastAsia="zh-CN"/>
              </w:rPr>
            </w:pPr>
            <w:r w:rsidRPr="00F074DC">
              <w:rPr>
                <w:rFonts w:hint="eastAsia"/>
                <w:sz w:val="21"/>
                <w:szCs w:val="16"/>
                <w:lang w:eastAsia="zh-CN"/>
              </w:rPr>
              <w:t>PDSCH cannot be scheduled by DCI format 0_X</w:t>
            </w:r>
            <w:r w:rsidRPr="00F074DC">
              <w:rPr>
                <w:sz w:val="21"/>
                <w:szCs w:val="16"/>
                <w:lang w:eastAsia="zh-CN"/>
              </w:rPr>
              <w:t>.</w:t>
            </w:r>
            <w:r w:rsidRPr="00F074DC">
              <w:rPr>
                <w:rFonts w:hint="eastAsia"/>
                <w:sz w:val="21"/>
                <w:szCs w:val="16"/>
                <w:lang w:eastAsia="zh-CN"/>
              </w:rPr>
              <w:t xml:space="preserve"> </w:t>
            </w:r>
          </w:p>
          <w:p w14:paraId="0235D7FE" w14:textId="11B75A25" w:rsidR="00F074DC" w:rsidRPr="005A09C6" w:rsidRDefault="00F074DC">
            <w:pPr>
              <w:numPr>
                <w:ilvl w:val="0"/>
                <w:numId w:val="9"/>
              </w:numPr>
              <w:overflowPunct/>
              <w:autoSpaceDE/>
              <w:autoSpaceDN/>
              <w:adjustRightInd/>
              <w:spacing w:after="0"/>
              <w:textAlignment w:val="auto"/>
              <w:rPr>
                <w:sz w:val="21"/>
                <w:szCs w:val="16"/>
                <w:lang w:eastAsia="zh-CN"/>
              </w:rPr>
            </w:pPr>
            <w:r w:rsidRPr="00F074DC">
              <w:rPr>
                <w:rFonts w:hint="eastAsia"/>
                <w:sz w:val="21"/>
                <w:szCs w:val="16"/>
                <w:lang w:eastAsia="zh-CN"/>
              </w:rPr>
              <w:t>PUSCH cannot be scheduled by DCI format 1_X</w:t>
            </w:r>
            <w:r w:rsidRPr="00F074DC">
              <w:rPr>
                <w:sz w:val="21"/>
                <w:szCs w:val="16"/>
                <w:lang w:eastAsia="zh-CN"/>
              </w:rPr>
              <w:t>.</w:t>
            </w:r>
            <w:r w:rsidRPr="00F074DC">
              <w:rPr>
                <w:rFonts w:hint="eastAsia"/>
                <w:sz w:val="21"/>
                <w:szCs w:val="16"/>
                <w:lang w:eastAsia="zh-CN"/>
              </w:rPr>
              <w:t xml:space="preserve"> </w:t>
            </w:r>
          </w:p>
          <w:p w14:paraId="66ABDF59" w14:textId="77777777" w:rsidR="00F074DC" w:rsidRPr="00F074DC" w:rsidRDefault="00F074DC" w:rsidP="00F074DC">
            <w:pPr>
              <w:rPr>
                <w:b/>
                <w:bCs/>
                <w:sz w:val="21"/>
                <w:szCs w:val="16"/>
                <w:highlight w:val="green"/>
                <w:lang w:eastAsia="zh-CN"/>
              </w:rPr>
            </w:pPr>
            <w:r w:rsidRPr="00F074DC">
              <w:rPr>
                <w:b/>
                <w:bCs/>
                <w:sz w:val="21"/>
                <w:szCs w:val="16"/>
                <w:highlight w:val="green"/>
                <w:lang w:eastAsia="zh-CN"/>
              </w:rPr>
              <w:t>Agreement</w:t>
            </w:r>
          </w:p>
          <w:p w14:paraId="6AA43C63" w14:textId="77777777" w:rsidR="00F074DC" w:rsidRPr="00F074DC" w:rsidRDefault="00F074DC">
            <w:pPr>
              <w:numPr>
                <w:ilvl w:val="0"/>
                <w:numId w:val="9"/>
              </w:numPr>
              <w:overflowPunct/>
              <w:autoSpaceDE/>
              <w:autoSpaceDN/>
              <w:adjustRightInd/>
              <w:spacing w:after="0"/>
              <w:textAlignment w:val="auto"/>
              <w:rPr>
                <w:sz w:val="21"/>
                <w:szCs w:val="16"/>
                <w:lang w:eastAsia="zh-CN"/>
              </w:rPr>
            </w:pPr>
            <w:r w:rsidRPr="00F074DC">
              <w:rPr>
                <w:sz w:val="21"/>
                <w:szCs w:val="16"/>
                <w:lang w:eastAsia="zh-CN"/>
              </w:rPr>
              <w:t>All the co-scheduled cells by a DCI format 1_X and the scheduling cell are included in the same PUCCH group.</w:t>
            </w:r>
          </w:p>
          <w:p w14:paraId="53A38F45" w14:textId="637C1E60" w:rsidR="00F074DC" w:rsidRPr="005A09C6" w:rsidRDefault="00F074DC">
            <w:pPr>
              <w:numPr>
                <w:ilvl w:val="0"/>
                <w:numId w:val="9"/>
              </w:numPr>
              <w:overflowPunct/>
              <w:autoSpaceDE/>
              <w:autoSpaceDN/>
              <w:adjustRightInd/>
              <w:spacing w:after="0"/>
              <w:textAlignment w:val="auto"/>
              <w:rPr>
                <w:sz w:val="21"/>
                <w:szCs w:val="16"/>
                <w:lang w:eastAsia="zh-CN"/>
              </w:rPr>
            </w:pPr>
            <w:r w:rsidRPr="00071F2C">
              <w:rPr>
                <w:sz w:val="21"/>
                <w:szCs w:val="16"/>
                <w:highlight w:val="yellow"/>
                <w:lang w:eastAsia="zh-CN"/>
              </w:rPr>
              <w:t>FFS</w:t>
            </w:r>
            <w:r w:rsidRPr="00F074DC">
              <w:rPr>
                <w:sz w:val="21"/>
                <w:szCs w:val="16"/>
                <w:lang w:eastAsia="zh-CN"/>
              </w:rPr>
              <w:t>: All the co-scheduled cells by a DCI format 0_X and the scheduling cell are included in the same [cell or PUCCH group].</w:t>
            </w:r>
          </w:p>
          <w:p w14:paraId="44BC20D5" w14:textId="77777777" w:rsidR="00F074DC" w:rsidRPr="00F074DC" w:rsidRDefault="00F074DC" w:rsidP="00F074DC">
            <w:pPr>
              <w:rPr>
                <w:b/>
                <w:bCs/>
                <w:sz w:val="21"/>
                <w:szCs w:val="16"/>
                <w:highlight w:val="green"/>
                <w:lang w:eastAsia="zh-CN"/>
              </w:rPr>
            </w:pPr>
            <w:r w:rsidRPr="00F074DC">
              <w:rPr>
                <w:b/>
                <w:bCs/>
                <w:sz w:val="21"/>
                <w:szCs w:val="16"/>
                <w:highlight w:val="green"/>
                <w:lang w:eastAsia="zh-CN"/>
              </w:rPr>
              <w:t>Agreement</w:t>
            </w:r>
          </w:p>
          <w:p w14:paraId="00447242" w14:textId="7E4CE50F" w:rsidR="00F074DC" w:rsidRPr="00F074DC" w:rsidRDefault="00F074DC">
            <w:pPr>
              <w:numPr>
                <w:ilvl w:val="0"/>
                <w:numId w:val="9"/>
              </w:numPr>
              <w:overflowPunct/>
              <w:autoSpaceDE/>
              <w:autoSpaceDN/>
              <w:adjustRightInd/>
              <w:spacing w:after="0"/>
              <w:textAlignment w:val="auto"/>
              <w:rPr>
                <w:sz w:val="21"/>
                <w:szCs w:val="16"/>
                <w:lang w:eastAsia="zh-CN"/>
              </w:rPr>
            </w:pPr>
            <w:r w:rsidRPr="00F074DC">
              <w:rPr>
                <w:sz w:val="21"/>
                <w:szCs w:val="16"/>
                <w:lang w:eastAsia="zh-CN"/>
              </w:rPr>
              <w:t xml:space="preserve">DCI format </w:t>
            </w:r>
            <w:r w:rsidR="00B3165A">
              <w:rPr>
                <w:sz w:val="21"/>
                <w:szCs w:val="16"/>
                <w:lang w:eastAsia="zh-CN"/>
              </w:rPr>
              <w:t>0_X</w:t>
            </w:r>
            <w:r w:rsidRPr="00F074DC">
              <w:rPr>
                <w:sz w:val="21"/>
                <w:szCs w:val="16"/>
                <w:lang w:eastAsia="zh-CN"/>
              </w:rPr>
              <w:t>/</w:t>
            </w:r>
            <w:r w:rsidR="00B3165A">
              <w:rPr>
                <w:sz w:val="21"/>
                <w:szCs w:val="16"/>
                <w:lang w:eastAsia="zh-CN"/>
              </w:rPr>
              <w:t>1_X</w:t>
            </w:r>
            <w:r w:rsidRPr="00F074DC">
              <w:rPr>
                <w:sz w:val="21"/>
                <w:szCs w:val="16"/>
                <w:lang w:eastAsia="zh-CN"/>
              </w:rPr>
              <w:t xml:space="preserve"> on a scheduling cell can be used to schedule PUSCHs/PDSCHs on multiple cells including the scheduling cell.</w:t>
            </w:r>
          </w:p>
          <w:p w14:paraId="7967DF4B" w14:textId="7EC5199D" w:rsidR="005A09C6" w:rsidRPr="005A09C6" w:rsidRDefault="00F074DC">
            <w:pPr>
              <w:numPr>
                <w:ilvl w:val="0"/>
                <w:numId w:val="9"/>
              </w:numPr>
              <w:overflowPunct/>
              <w:autoSpaceDE/>
              <w:autoSpaceDN/>
              <w:adjustRightInd/>
              <w:spacing w:after="0"/>
              <w:textAlignment w:val="auto"/>
              <w:rPr>
                <w:lang w:eastAsia="zh-CN"/>
              </w:rPr>
            </w:pPr>
            <w:r w:rsidRPr="00F074DC">
              <w:rPr>
                <w:sz w:val="21"/>
                <w:szCs w:val="16"/>
                <w:lang w:eastAsia="zh-CN"/>
              </w:rPr>
              <w:t xml:space="preserve">DCI format </w:t>
            </w:r>
            <w:r w:rsidR="00B3165A">
              <w:rPr>
                <w:sz w:val="21"/>
                <w:szCs w:val="16"/>
                <w:lang w:eastAsia="zh-CN"/>
              </w:rPr>
              <w:t>0_X</w:t>
            </w:r>
            <w:r w:rsidRPr="00F074DC">
              <w:rPr>
                <w:sz w:val="21"/>
                <w:szCs w:val="16"/>
                <w:lang w:eastAsia="zh-CN"/>
              </w:rPr>
              <w:t>/</w:t>
            </w:r>
            <w:r w:rsidR="00B3165A">
              <w:rPr>
                <w:sz w:val="21"/>
                <w:szCs w:val="16"/>
                <w:lang w:eastAsia="zh-CN"/>
              </w:rPr>
              <w:t>1_X</w:t>
            </w:r>
            <w:r w:rsidRPr="00F074DC">
              <w:rPr>
                <w:sz w:val="21"/>
                <w:szCs w:val="16"/>
                <w:lang w:eastAsia="zh-CN"/>
              </w:rPr>
              <w:t xml:space="preserve"> on a scheduling cell can be used to schedule PUSCHs/PDSCHs on multiple cells not including the scheduling cell.</w:t>
            </w:r>
          </w:p>
          <w:p w14:paraId="6B86F964" w14:textId="77777777" w:rsidR="005A09C6" w:rsidRPr="005A09C6" w:rsidRDefault="005A09C6" w:rsidP="005A09C6">
            <w:pPr>
              <w:rPr>
                <w:b/>
                <w:bCs/>
                <w:sz w:val="21"/>
                <w:szCs w:val="16"/>
                <w:highlight w:val="green"/>
                <w:lang w:eastAsia="x-none"/>
              </w:rPr>
            </w:pPr>
            <w:r w:rsidRPr="005A09C6">
              <w:rPr>
                <w:b/>
                <w:bCs/>
                <w:sz w:val="21"/>
                <w:szCs w:val="16"/>
                <w:highlight w:val="green"/>
                <w:lang w:eastAsia="x-none"/>
              </w:rPr>
              <w:t>Agreement</w:t>
            </w:r>
          </w:p>
          <w:p w14:paraId="341A5D73" w14:textId="1697C21D" w:rsidR="005A09C6" w:rsidRPr="005A09C6" w:rsidRDefault="005A09C6">
            <w:pPr>
              <w:numPr>
                <w:ilvl w:val="0"/>
                <w:numId w:val="9"/>
              </w:numPr>
              <w:overflowPunct/>
              <w:autoSpaceDE/>
              <w:autoSpaceDN/>
              <w:adjustRightInd/>
              <w:spacing w:after="0"/>
              <w:textAlignment w:val="auto"/>
              <w:rPr>
                <w:sz w:val="21"/>
                <w:szCs w:val="16"/>
                <w:lang w:eastAsia="x-none"/>
              </w:rPr>
            </w:pPr>
            <w:r w:rsidRPr="005A09C6">
              <w:rPr>
                <w:sz w:val="21"/>
                <w:szCs w:val="16"/>
                <w:lang w:eastAsia="x-none"/>
              </w:rPr>
              <w:t xml:space="preserve">DCI format </w:t>
            </w:r>
            <w:r w:rsidR="00B3165A">
              <w:rPr>
                <w:sz w:val="21"/>
                <w:szCs w:val="16"/>
                <w:lang w:eastAsia="x-none"/>
              </w:rPr>
              <w:t>0_X</w:t>
            </w:r>
            <w:r w:rsidRPr="005A09C6">
              <w:rPr>
                <w:sz w:val="21"/>
                <w:szCs w:val="16"/>
                <w:lang w:eastAsia="x-none"/>
              </w:rPr>
              <w:t>/</w:t>
            </w:r>
            <w:r w:rsidR="00B3165A">
              <w:rPr>
                <w:sz w:val="21"/>
                <w:szCs w:val="16"/>
                <w:lang w:eastAsia="x-none"/>
              </w:rPr>
              <w:t>1_X</w:t>
            </w:r>
            <w:r w:rsidRPr="005A09C6">
              <w:rPr>
                <w:sz w:val="21"/>
                <w:szCs w:val="16"/>
                <w:lang w:eastAsia="x-none"/>
              </w:rPr>
              <w:t xml:space="preserve"> can be transmitted on </w:t>
            </w:r>
            <w:proofErr w:type="spellStart"/>
            <w:r w:rsidRPr="005A09C6">
              <w:rPr>
                <w:sz w:val="21"/>
                <w:szCs w:val="16"/>
                <w:lang w:eastAsia="x-none"/>
              </w:rPr>
              <w:t>PCell</w:t>
            </w:r>
            <w:proofErr w:type="spellEnd"/>
            <w:r w:rsidRPr="005A09C6">
              <w:rPr>
                <w:sz w:val="21"/>
                <w:szCs w:val="16"/>
                <w:lang w:eastAsia="x-none"/>
              </w:rPr>
              <w:t>.</w:t>
            </w:r>
          </w:p>
          <w:p w14:paraId="727FE2CF" w14:textId="015ED150" w:rsidR="005A09C6" w:rsidRPr="005A09C6" w:rsidRDefault="005A09C6">
            <w:pPr>
              <w:numPr>
                <w:ilvl w:val="0"/>
                <w:numId w:val="9"/>
              </w:numPr>
              <w:overflowPunct/>
              <w:autoSpaceDE/>
              <w:autoSpaceDN/>
              <w:adjustRightInd/>
              <w:spacing w:after="0"/>
              <w:textAlignment w:val="auto"/>
              <w:rPr>
                <w:sz w:val="21"/>
                <w:szCs w:val="16"/>
                <w:lang w:eastAsia="x-none"/>
              </w:rPr>
            </w:pPr>
            <w:r w:rsidRPr="005A09C6">
              <w:rPr>
                <w:sz w:val="21"/>
                <w:szCs w:val="16"/>
                <w:lang w:eastAsia="x-none"/>
              </w:rPr>
              <w:t xml:space="preserve">DCI format </w:t>
            </w:r>
            <w:r w:rsidR="00B3165A">
              <w:rPr>
                <w:sz w:val="21"/>
                <w:szCs w:val="16"/>
                <w:lang w:eastAsia="x-none"/>
              </w:rPr>
              <w:t>0_X</w:t>
            </w:r>
            <w:r w:rsidRPr="005A09C6">
              <w:rPr>
                <w:sz w:val="21"/>
                <w:szCs w:val="16"/>
                <w:lang w:eastAsia="x-none"/>
              </w:rPr>
              <w:t>/</w:t>
            </w:r>
            <w:r w:rsidR="00B3165A">
              <w:rPr>
                <w:sz w:val="21"/>
                <w:szCs w:val="16"/>
                <w:lang w:eastAsia="x-none"/>
              </w:rPr>
              <w:t>1_X</w:t>
            </w:r>
            <w:r w:rsidRPr="005A09C6">
              <w:rPr>
                <w:sz w:val="21"/>
                <w:szCs w:val="16"/>
                <w:lang w:eastAsia="x-none"/>
              </w:rPr>
              <w:t xml:space="preserve"> can be transmitted on a </w:t>
            </w:r>
            <w:proofErr w:type="spellStart"/>
            <w:r w:rsidRPr="005A09C6">
              <w:rPr>
                <w:sz w:val="21"/>
                <w:szCs w:val="16"/>
                <w:lang w:eastAsia="x-none"/>
              </w:rPr>
              <w:t>SCell</w:t>
            </w:r>
            <w:proofErr w:type="spellEnd"/>
            <w:r w:rsidRPr="005A09C6">
              <w:rPr>
                <w:sz w:val="21"/>
                <w:szCs w:val="16"/>
                <w:lang w:eastAsia="x-none"/>
              </w:rPr>
              <w:t xml:space="preserve"> at least when the DCI format </w:t>
            </w:r>
            <w:r w:rsidR="00B3165A">
              <w:rPr>
                <w:sz w:val="21"/>
                <w:szCs w:val="16"/>
                <w:lang w:eastAsia="x-none"/>
              </w:rPr>
              <w:t>0_X</w:t>
            </w:r>
            <w:r w:rsidRPr="005A09C6">
              <w:rPr>
                <w:sz w:val="21"/>
                <w:szCs w:val="16"/>
                <w:lang w:eastAsia="x-none"/>
              </w:rPr>
              <w:t>/</w:t>
            </w:r>
            <w:r w:rsidR="00B3165A">
              <w:rPr>
                <w:sz w:val="21"/>
                <w:szCs w:val="16"/>
                <w:lang w:eastAsia="x-none"/>
              </w:rPr>
              <w:t>1_X</w:t>
            </w:r>
            <w:r w:rsidRPr="005A09C6">
              <w:rPr>
                <w:sz w:val="21"/>
                <w:szCs w:val="16"/>
                <w:lang w:eastAsia="x-none"/>
              </w:rPr>
              <w:t xml:space="preserve"> does not schedule PUSCH/PDSCH on </w:t>
            </w:r>
            <w:proofErr w:type="spellStart"/>
            <w:r w:rsidRPr="005A09C6">
              <w:rPr>
                <w:sz w:val="21"/>
                <w:szCs w:val="16"/>
                <w:lang w:eastAsia="x-none"/>
              </w:rPr>
              <w:t>PCell</w:t>
            </w:r>
            <w:proofErr w:type="spellEnd"/>
            <w:r w:rsidRPr="005A09C6">
              <w:rPr>
                <w:sz w:val="21"/>
                <w:szCs w:val="16"/>
                <w:lang w:eastAsia="x-none"/>
              </w:rPr>
              <w:t>.</w:t>
            </w:r>
          </w:p>
          <w:p w14:paraId="7295AAE5" w14:textId="460A16A2" w:rsidR="005A09C6" w:rsidRPr="005A09C6" w:rsidRDefault="005A09C6">
            <w:pPr>
              <w:numPr>
                <w:ilvl w:val="0"/>
                <w:numId w:val="9"/>
              </w:numPr>
              <w:overflowPunct/>
              <w:autoSpaceDE/>
              <w:autoSpaceDN/>
              <w:adjustRightInd/>
              <w:spacing w:after="0"/>
              <w:textAlignment w:val="auto"/>
              <w:rPr>
                <w:lang w:eastAsia="x-none"/>
              </w:rPr>
            </w:pPr>
            <w:r w:rsidRPr="00071F2C">
              <w:rPr>
                <w:sz w:val="21"/>
                <w:szCs w:val="16"/>
                <w:highlight w:val="yellow"/>
                <w:lang w:eastAsia="x-none"/>
              </w:rPr>
              <w:t>FFS</w:t>
            </w:r>
            <w:r w:rsidRPr="005A09C6">
              <w:rPr>
                <w:sz w:val="21"/>
                <w:szCs w:val="16"/>
                <w:lang w:eastAsia="x-none"/>
              </w:rPr>
              <w:t xml:space="preserve"> whether a DCI format </w:t>
            </w:r>
            <w:r w:rsidR="00B3165A">
              <w:rPr>
                <w:sz w:val="21"/>
                <w:szCs w:val="16"/>
                <w:lang w:eastAsia="x-none"/>
              </w:rPr>
              <w:t>0_X</w:t>
            </w:r>
            <w:r w:rsidRPr="005A09C6">
              <w:rPr>
                <w:sz w:val="21"/>
                <w:szCs w:val="16"/>
                <w:lang w:eastAsia="x-none"/>
              </w:rPr>
              <w:t>/</w:t>
            </w:r>
            <w:r w:rsidR="00B3165A">
              <w:rPr>
                <w:sz w:val="21"/>
                <w:szCs w:val="16"/>
                <w:lang w:eastAsia="x-none"/>
              </w:rPr>
              <w:t>1_X</w:t>
            </w:r>
            <w:r w:rsidRPr="005A09C6">
              <w:rPr>
                <w:sz w:val="21"/>
                <w:szCs w:val="16"/>
                <w:lang w:eastAsia="x-none"/>
              </w:rPr>
              <w:t xml:space="preserve"> can be transmitted on an </w:t>
            </w:r>
            <w:proofErr w:type="spellStart"/>
            <w:r w:rsidRPr="005A09C6">
              <w:rPr>
                <w:sz w:val="21"/>
                <w:szCs w:val="16"/>
                <w:lang w:eastAsia="x-none"/>
              </w:rPr>
              <w:t>SCell</w:t>
            </w:r>
            <w:proofErr w:type="spellEnd"/>
            <w:r w:rsidRPr="005A09C6">
              <w:rPr>
                <w:sz w:val="21"/>
                <w:szCs w:val="16"/>
                <w:lang w:eastAsia="x-none"/>
              </w:rPr>
              <w:t xml:space="preserve"> if the DCI format </w:t>
            </w:r>
            <w:r w:rsidR="00B3165A">
              <w:rPr>
                <w:sz w:val="21"/>
                <w:szCs w:val="16"/>
                <w:lang w:eastAsia="x-none"/>
              </w:rPr>
              <w:t>0_X</w:t>
            </w:r>
            <w:r w:rsidRPr="005A09C6">
              <w:rPr>
                <w:sz w:val="21"/>
                <w:szCs w:val="16"/>
                <w:lang w:eastAsia="x-none"/>
              </w:rPr>
              <w:t>/</w:t>
            </w:r>
            <w:r w:rsidR="00B3165A">
              <w:rPr>
                <w:sz w:val="21"/>
                <w:szCs w:val="16"/>
                <w:lang w:eastAsia="x-none"/>
              </w:rPr>
              <w:t>1_X</w:t>
            </w:r>
            <w:r w:rsidRPr="005A09C6">
              <w:rPr>
                <w:sz w:val="21"/>
                <w:szCs w:val="16"/>
                <w:lang w:eastAsia="x-none"/>
              </w:rPr>
              <w:t xml:space="preserve"> schedules PUSCH/PDSCH on </w:t>
            </w:r>
            <w:proofErr w:type="spellStart"/>
            <w:r w:rsidRPr="005A09C6">
              <w:rPr>
                <w:sz w:val="21"/>
                <w:szCs w:val="16"/>
                <w:lang w:eastAsia="x-none"/>
              </w:rPr>
              <w:t>PCell</w:t>
            </w:r>
            <w:proofErr w:type="spellEnd"/>
            <w:r w:rsidRPr="005A09C6">
              <w:rPr>
                <w:sz w:val="21"/>
                <w:szCs w:val="16"/>
                <w:lang w:eastAsia="x-none"/>
              </w:rPr>
              <w:t xml:space="preserve">. </w:t>
            </w:r>
          </w:p>
        </w:tc>
      </w:tr>
    </w:tbl>
    <w:p w14:paraId="3994435D" w14:textId="1ED0C529" w:rsidR="00F96148" w:rsidRDefault="00F96148" w:rsidP="00E569B5">
      <w:pPr>
        <w:spacing w:afterLines="50" w:after="120"/>
        <w:jc w:val="both"/>
        <w:rPr>
          <w:rFonts w:eastAsia="ＭＳ 明朝"/>
          <w:sz w:val="22"/>
          <w:szCs w:val="22"/>
        </w:rPr>
      </w:pPr>
    </w:p>
    <w:p w14:paraId="4A287BCD" w14:textId="356CD697" w:rsidR="005814FF" w:rsidRDefault="005814FF" w:rsidP="00E569B5">
      <w:pPr>
        <w:spacing w:afterLines="50" w:after="120"/>
        <w:jc w:val="both"/>
        <w:rPr>
          <w:rFonts w:eastAsia="ＭＳ 明朝"/>
          <w:sz w:val="22"/>
          <w:szCs w:val="22"/>
        </w:rPr>
      </w:pPr>
      <w:r>
        <w:rPr>
          <w:rFonts w:eastAsia="ＭＳ 明朝"/>
          <w:sz w:val="22"/>
          <w:szCs w:val="22"/>
        </w:rPr>
        <w:lastRenderedPageBreak/>
        <w:t xml:space="preserve">According to the agreement, </w:t>
      </w:r>
      <w:r w:rsidR="00641E58">
        <w:rPr>
          <w:rFonts w:eastAsia="ＭＳ 明朝"/>
          <w:sz w:val="22"/>
          <w:szCs w:val="22"/>
        </w:rPr>
        <w:t xml:space="preserve">some </w:t>
      </w:r>
      <w:r w:rsidR="003B4FC1">
        <w:rPr>
          <w:rFonts w:eastAsia="ＭＳ 明朝"/>
          <w:sz w:val="22"/>
          <w:szCs w:val="22"/>
        </w:rPr>
        <w:t>scenarios</w:t>
      </w:r>
      <w:r w:rsidR="00641E58">
        <w:rPr>
          <w:rFonts w:eastAsia="ＭＳ 明朝"/>
          <w:sz w:val="22"/>
          <w:szCs w:val="22"/>
        </w:rPr>
        <w:t xml:space="preserve"> are still captured as FFS, i.e., the restriction on </w:t>
      </w:r>
      <w:r w:rsidR="00641E58" w:rsidRPr="00641E58">
        <w:rPr>
          <w:rFonts w:eastAsia="ＭＳ 明朝"/>
          <w:sz w:val="22"/>
          <w:szCs w:val="22"/>
        </w:rPr>
        <w:t>PUCCH group and/or cell group for PUSCHs scheduled by DCI format 0_X</w:t>
      </w:r>
      <w:r w:rsidR="00641E58">
        <w:rPr>
          <w:rFonts w:eastAsia="ＭＳ 明朝"/>
          <w:sz w:val="22"/>
          <w:szCs w:val="22"/>
        </w:rPr>
        <w:t xml:space="preserve"> and </w:t>
      </w:r>
      <w:r w:rsidR="00641E58" w:rsidRPr="005A09C6">
        <w:rPr>
          <w:sz w:val="21"/>
          <w:szCs w:val="16"/>
          <w:lang w:eastAsia="x-none"/>
        </w:rPr>
        <w:t xml:space="preserve">whether a DCI format </w:t>
      </w:r>
      <w:r w:rsidR="00B3165A">
        <w:rPr>
          <w:sz w:val="21"/>
          <w:szCs w:val="16"/>
          <w:lang w:eastAsia="x-none"/>
        </w:rPr>
        <w:t>0_X</w:t>
      </w:r>
      <w:r w:rsidR="00641E58" w:rsidRPr="005A09C6">
        <w:rPr>
          <w:sz w:val="21"/>
          <w:szCs w:val="16"/>
          <w:lang w:eastAsia="x-none"/>
        </w:rPr>
        <w:t>/</w:t>
      </w:r>
      <w:r w:rsidR="00B3165A">
        <w:rPr>
          <w:sz w:val="21"/>
          <w:szCs w:val="16"/>
          <w:lang w:eastAsia="x-none"/>
        </w:rPr>
        <w:t>1_X</w:t>
      </w:r>
      <w:r w:rsidR="00641E58" w:rsidRPr="005A09C6">
        <w:rPr>
          <w:sz w:val="21"/>
          <w:szCs w:val="16"/>
          <w:lang w:eastAsia="x-none"/>
        </w:rPr>
        <w:t xml:space="preserve"> can be transmitted on an </w:t>
      </w:r>
      <w:proofErr w:type="spellStart"/>
      <w:r w:rsidR="00641E58" w:rsidRPr="005A09C6">
        <w:rPr>
          <w:sz w:val="21"/>
          <w:szCs w:val="16"/>
          <w:lang w:eastAsia="x-none"/>
        </w:rPr>
        <w:t>SCell</w:t>
      </w:r>
      <w:proofErr w:type="spellEnd"/>
      <w:r w:rsidR="00641E58" w:rsidRPr="005A09C6">
        <w:rPr>
          <w:sz w:val="21"/>
          <w:szCs w:val="16"/>
          <w:lang w:eastAsia="x-none"/>
        </w:rPr>
        <w:t xml:space="preserve"> if the DCI format </w:t>
      </w:r>
      <w:r w:rsidR="00B3165A">
        <w:rPr>
          <w:sz w:val="21"/>
          <w:szCs w:val="16"/>
          <w:lang w:eastAsia="x-none"/>
        </w:rPr>
        <w:t>0_X</w:t>
      </w:r>
      <w:r w:rsidR="00641E58" w:rsidRPr="005A09C6">
        <w:rPr>
          <w:sz w:val="21"/>
          <w:szCs w:val="16"/>
          <w:lang w:eastAsia="x-none"/>
        </w:rPr>
        <w:t>/</w:t>
      </w:r>
      <w:r w:rsidR="00B3165A">
        <w:rPr>
          <w:sz w:val="21"/>
          <w:szCs w:val="16"/>
          <w:lang w:eastAsia="x-none"/>
        </w:rPr>
        <w:t>1_X</w:t>
      </w:r>
      <w:r w:rsidR="00641E58" w:rsidRPr="005A09C6">
        <w:rPr>
          <w:sz w:val="21"/>
          <w:szCs w:val="16"/>
          <w:lang w:eastAsia="x-none"/>
        </w:rPr>
        <w:t xml:space="preserve"> schedules PUSCH/PDSCH on </w:t>
      </w:r>
      <w:proofErr w:type="spellStart"/>
      <w:r w:rsidR="00641E58" w:rsidRPr="005A09C6">
        <w:rPr>
          <w:sz w:val="21"/>
          <w:szCs w:val="16"/>
          <w:lang w:eastAsia="x-none"/>
        </w:rPr>
        <w:t>PCell</w:t>
      </w:r>
      <w:proofErr w:type="spellEnd"/>
      <w:r w:rsidR="00641E58">
        <w:rPr>
          <w:rFonts w:eastAsia="ＭＳ 明朝"/>
          <w:sz w:val="22"/>
          <w:szCs w:val="22"/>
        </w:rPr>
        <w:t xml:space="preserve">. </w:t>
      </w:r>
      <w:r w:rsidR="00BB6AC3">
        <w:rPr>
          <w:rFonts w:eastAsia="ＭＳ 明朝"/>
          <w:sz w:val="22"/>
          <w:szCs w:val="22"/>
        </w:rPr>
        <w:t>I</w:t>
      </w:r>
      <w:r>
        <w:rPr>
          <w:rFonts w:eastAsia="ＭＳ 明朝"/>
          <w:sz w:val="22"/>
          <w:szCs w:val="22"/>
        </w:rPr>
        <w:t xml:space="preserve">n addition, </w:t>
      </w:r>
      <w:r w:rsidR="00F63BE1">
        <w:rPr>
          <w:rFonts w:eastAsia="ＭＳ 明朝"/>
          <w:sz w:val="22"/>
          <w:szCs w:val="22"/>
        </w:rPr>
        <w:t xml:space="preserve">it was also discussed at the last RAN1 meeting that whether numerology and/or carrier type can be different between scheduling and scheduled </w:t>
      </w:r>
      <w:proofErr w:type="gramStart"/>
      <w:r w:rsidR="00F63BE1">
        <w:rPr>
          <w:rFonts w:eastAsia="ＭＳ 明朝"/>
          <w:sz w:val="22"/>
          <w:szCs w:val="22"/>
        </w:rPr>
        <w:t>cells</w:t>
      </w:r>
      <w:proofErr w:type="gramEnd"/>
      <w:r w:rsidR="00F63BE1">
        <w:rPr>
          <w:rFonts w:eastAsia="ＭＳ 明朝"/>
          <w:sz w:val="22"/>
          <w:szCs w:val="22"/>
        </w:rPr>
        <w:t xml:space="preserve"> but no consensus was achieved. T</w:t>
      </w:r>
      <w:r w:rsidR="00641E58">
        <w:rPr>
          <w:rFonts w:eastAsia="ＭＳ 明朝"/>
          <w:sz w:val="22"/>
          <w:szCs w:val="22"/>
        </w:rPr>
        <w:t>hese aspects need to be clarified with high priority to achieve consensus on the scope of discussion for this WI.</w:t>
      </w:r>
    </w:p>
    <w:p w14:paraId="55E52C91" w14:textId="77777777" w:rsidR="005814FF" w:rsidRDefault="005814FF" w:rsidP="00E569B5">
      <w:pPr>
        <w:spacing w:afterLines="50" w:after="120"/>
        <w:jc w:val="both"/>
        <w:rPr>
          <w:rFonts w:eastAsia="ＭＳ 明朝"/>
          <w:sz w:val="22"/>
          <w:szCs w:val="22"/>
        </w:rPr>
      </w:pPr>
    </w:p>
    <w:p w14:paraId="31C2A426" w14:textId="07273A10" w:rsidR="00282294" w:rsidRDefault="005814FF" w:rsidP="00CE3D11">
      <w:pPr>
        <w:spacing w:afterLines="50" w:after="120"/>
        <w:jc w:val="both"/>
        <w:rPr>
          <w:sz w:val="21"/>
          <w:szCs w:val="16"/>
          <w:lang w:eastAsia="zh-CN"/>
        </w:rPr>
      </w:pPr>
      <w:r>
        <w:rPr>
          <w:rFonts w:eastAsia="ＭＳ 明朝"/>
          <w:sz w:val="22"/>
          <w:szCs w:val="22"/>
          <w:lang w:val="en-US"/>
        </w:rPr>
        <w:t xml:space="preserve">At </w:t>
      </w:r>
      <w:r w:rsidR="00165125">
        <w:rPr>
          <w:rFonts w:eastAsia="ＭＳ 明朝"/>
          <w:sz w:val="22"/>
          <w:szCs w:val="22"/>
          <w:lang w:val="en-US"/>
        </w:rPr>
        <w:t xml:space="preserve">the </w:t>
      </w:r>
      <w:r>
        <w:rPr>
          <w:rFonts w:eastAsia="ＭＳ 明朝"/>
          <w:sz w:val="22"/>
          <w:szCs w:val="22"/>
          <w:lang w:val="en-US"/>
        </w:rPr>
        <w:t>RAN1#109-e meeting, it was agreed that</w:t>
      </w:r>
      <w:r w:rsidR="00952FCD">
        <w:rPr>
          <w:rFonts w:eastAsia="ＭＳ 明朝"/>
          <w:sz w:val="22"/>
          <w:szCs w:val="22"/>
          <w:lang w:val="en-US"/>
        </w:rPr>
        <w:t xml:space="preserve"> </w:t>
      </w:r>
      <w:r w:rsidR="00813B61">
        <w:rPr>
          <w:sz w:val="21"/>
          <w:szCs w:val="16"/>
          <w:lang w:val="en-US" w:eastAsia="zh-CN"/>
        </w:rPr>
        <w:t>a</w:t>
      </w:r>
      <w:proofErr w:type="spellStart"/>
      <w:r w:rsidR="00813B61" w:rsidRPr="00F074DC">
        <w:rPr>
          <w:sz w:val="21"/>
          <w:szCs w:val="16"/>
          <w:lang w:eastAsia="zh-CN"/>
        </w:rPr>
        <w:t>ll</w:t>
      </w:r>
      <w:proofErr w:type="spellEnd"/>
      <w:r w:rsidR="00813B61" w:rsidRPr="00F074DC">
        <w:rPr>
          <w:sz w:val="21"/>
          <w:szCs w:val="16"/>
          <w:lang w:eastAsia="zh-CN"/>
        </w:rPr>
        <w:t xml:space="preserve"> the co-scheduled cells by a DCI format 1_X and the scheduling cell are included in the same PUCCH group</w:t>
      </w:r>
      <w:r w:rsidR="00813B61">
        <w:rPr>
          <w:sz w:val="21"/>
          <w:szCs w:val="16"/>
          <w:lang w:eastAsia="zh-CN"/>
        </w:rPr>
        <w:t xml:space="preserve"> to avoid the complicate discussion for </w:t>
      </w:r>
      <w:r w:rsidR="00282294">
        <w:rPr>
          <w:sz w:val="21"/>
          <w:szCs w:val="16"/>
          <w:lang w:eastAsia="zh-CN"/>
        </w:rPr>
        <w:t xml:space="preserve">HARQ-ACK codebook construction for </w:t>
      </w:r>
      <w:r w:rsidR="00813B61">
        <w:rPr>
          <w:sz w:val="21"/>
          <w:szCs w:val="16"/>
          <w:lang w:eastAsia="zh-CN"/>
        </w:rPr>
        <w:t xml:space="preserve">the PDSCHs scheduled by a DCI </w:t>
      </w:r>
      <w:r w:rsidR="00282294">
        <w:rPr>
          <w:sz w:val="21"/>
          <w:szCs w:val="16"/>
          <w:lang w:eastAsia="zh-CN"/>
        </w:rPr>
        <w:t>format 1_X.</w:t>
      </w:r>
      <w:r w:rsidR="00282294">
        <w:rPr>
          <w:rFonts w:eastAsia="ＭＳ 明朝" w:hint="eastAsia"/>
          <w:sz w:val="22"/>
          <w:szCs w:val="22"/>
          <w:lang w:val="en-US"/>
        </w:rPr>
        <w:t xml:space="preserve"> </w:t>
      </w:r>
      <w:r w:rsidR="00282294">
        <w:rPr>
          <w:rFonts w:eastAsia="ＭＳ 明朝"/>
          <w:sz w:val="22"/>
          <w:szCs w:val="22"/>
          <w:lang w:val="en-US"/>
        </w:rPr>
        <w:t xml:space="preserve">However, for PUSCHs scheduled by a DCI format 0_X, we don’t see any benefit or necessity to apply the same restriction as PDSCHs </w:t>
      </w:r>
      <w:r w:rsidR="00282294" w:rsidRPr="00F074DC">
        <w:rPr>
          <w:sz w:val="21"/>
          <w:szCs w:val="16"/>
          <w:lang w:eastAsia="zh-CN"/>
        </w:rPr>
        <w:t>by a DCI format 1_X</w:t>
      </w:r>
      <w:r w:rsidR="00282294">
        <w:rPr>
          <w:sz w:val="21"/>
          <w:szCs w:val="16"/>
          <w:lang w:eastAsia="zh-CN"/>
        </w:rPr>
        <w:t>.</w:t>
      </w:r>
    </w:p>
    <w:p w14:paraId="397C2949" w14:textId="77777777" w:rsidR="00404F36" w:rsidRDefault="00404F36" w:rsidP="00CE3D11">
      <w:pPr>
        <w:spacing w:afterLines="50" w:after="120"/>
        <w:jc w:val="both"/>
        <w:rPr>
          <w:sz w:val="21"/>
          <w:szCs w:val="16"/>
          <w:lang w:eastAsia="zh-CN"/>
        </w:rPr>
      </w:pPr>
    </w:p>
    <w:p w14:paraId="59DAB190" w14:textId="77F263DF" w:rsidR="001F3346" w:rsidRPr="007D4F3D" w:rsidRDefault="001F3346" w:rsidP="00CE3D11">
      <w:pPr>
        <w:spacing w:afterLines="50" w:after="120"/>
        <w:jc w:val="both"/>
        <w:rPr>
          <w:b/>
          <w:bCs/>
          <w:sz w:val="21"/>
          <w:szCs w:val="16"/>
          <w:lang w:eastAsia="zh-CN"/>
        </w:rPr>
      </w:pPr>
      <w:r w:rsidRPr="001F3346">
        <w:rPr>
          <w:b/>
          <w:bCs/>
          <w:sz w:val="21"/>
          <w:szCs w:val="16"/>
          <w:lang w:eastAsia="zh-CN"/>
        </w:rPr>
        <w:t xml:space="preserve">Proposal 1: </w:t>
      </w:r>
      <w:r w:rsidR="007D4F3D" w:rsidRPr="007D4F3D">
        <w:rPr>
          <w:rFonts w:eastAsia="ＭＳ 明朝"/>
          <w:b/>
          <w:bCs/>
          <w:sz w:val="22"/>
          <w:szCs w:val="22"/>
          <w:lang w:val="en-US"/>
        </w:rPr>
        <w:t>Co-scheduled cells scheduled by DCI format 0_X do not need to be included in the same PUCCH group unless benefits of restriction is clarified</w:t>
      </w:r>
      <w:r w:rsidRPr="007D4F3D">
        <w:rPr>
          <w:b/>
          <w:bCs/>
          <w:sz w:val="21"/>
          <w:szCs w:val="16"/>
          <w:lang w:eastAsia="zh-CN"/>
        </w:rPr>
        <w:t>.</w:t>
      </w:r>
    </w:p>
    <w:p w14:paraId="517399BC" w14:textId="557DEA08" w:rsidR="00282294" w:rsidRDefault="00282294" w:rsidP="00CE3D11">
      <w:pPr>
        <w:spacing w:afterLines="50" w:after="120"/>
        <w:jc w:val="both"/>
        <w:rPr>
          <w:rFonts w:eastAsia="SimSun"/>
          <w:sz w:val="21"/>
          <w:szCs w:val="16"/>
          <w:lang w:eastAsia="zh-CN"/>
        </w:rPr>
      </w:pPr>
    </w:p>
    <w:p w14:paraId="5A8823E0" w14:textId="406C1C0E" w:rsidR="007D4F3D" w:rsidRDefault="007D4F3D" w:rsidP="00CE3D11">
      <w:pPr>
        <w:spacing w:afterLines="50" w:after="120"/>
        <w:jc w:val="both"/>
        <w:rPr>
          <w:rFonts w:eastAsia="ＭＳ 明朝"/>
          <w:sz w:val="22"/>
          <w:szCs w:val="22"/>
          <w:lang w:val="en-US"/>
        </w:rPr>
      </w:pPr>
      <w:r>
        <w:rPr>
          <w:rFonts w:eastAsia="ＭＳ 明朝"/>
          <w:sz w:val="22"/>
          <w:szCs w:val="22"/>
          <w:lang w:val="en-US"/>
        </w:rPr>
        <w:t xml:space="preserve">On the other hand, </w:t>
      </w:r>
      <w:r>
        <w:rPr>
          <w:rFonts w:eastAsia="ＭＳ 明朝" w:hint="eastAsia"/>
          <w:sz w:val="22"/>
          <w:szCs w:val="22"/>
          <w:lang w:val="en-US"/>
        </w:rPr>
        <w:t>r</w:t>
      </w:r>
      <w:r>
        <w:rPr>
          <w:rFonts w:eastAsia="ＭＳ 明朝"/>
          <w:sz w:val="22"/>
          <w:szCs w:val="22"/>
          <w:lang w:val="en-US"/>
        </w:rPr>
        <w:t xml:space="preserve">egarding the cell group, </w:t>
      </w:r>
      <w:r w:rsidR="005222C8">
        <w:rPr>
          <w:rFonts w:eastAsia="ＭＳ 明朝"/>
          <w:sz w:val="22"/>
          <w:szCs w:val="22"/>
          <w:lang w:val="en-US"/>
        </w:rPr>
        <w:t>the scheduling cell and scheduled cells are included in the same cell group</w:t>
      </w:r>
      <w:r>
        <w:rPr>
          <w:rFonts w:eastAsia="ＭＳ 明朝"/>
          <w:sz w:val="22"/>
          <w:szCs w:val="22"/>
          <w:lang w:val="en-US"/>
        </w:rPr>
        <w:t xml:space="preserve"> for single cross-carrier scheduling </w:t>
      </w:r>
      <w:proofErr w:type="gramStart"/>
      <w:r>
        <w:rPr>
          <w:rFonts w:eastAsia="ＭＳ 明朝"/>
          <w:sz w:val="22"/>
          <w:szCs w:val="22"/>
          <w:lang w:val="en-US"/>
        </w:rPr>
        <w:t>case</w:t>
      </w:r>
      <w:proofErr w:type="gramEnd"/>
      <w:r w:rsidR="005222C8">
        <w:rPr>
          <w:rFonts w:eastAsia="ＭＳ 明朝"/>
          <w:sz w:val="22"/>
          <w:szCs w:val="22"/>
          <w:lang w:val="en-US"/>
        </w:rPr>
        <w:t xml:space="preserve"> and it may complicate the discussion if scheduling cell and scheduled cells scheduled by DC</w:t>
      </w:r>
      <w:r w:rsidR="00165125">
        <w:rPr>
          <w:rFonts w:eastAsia="ＭＳ 明朝"/>
          <w:sz w:val="22"/>
          <w:szCs w:val="22"/>
          <w:lang w:val="en-US"/>
        </w:rPr>
        <w:t>I</w:t>
      </w:r>
      <w:r w:rsidR="005222C8">
        <w:rPr>
          <w:rFonts w:eastAsia="ＭＳ 明朝"/>
          <w:sz w:val="22"/>
          <w:szCs w:val="22"/>
          <w:lang w:val="en-US"/>
        </w:rPr>
        <w:t xml:space="preserve"> format 0_X </w:t>
      </w:r>
      <w:r w:rsidR="00165125">
        <w:rPr>
          <w:rFonts w:eastAsia="ＭＳ 明朝"/>
          <w:sz w:val="22"/>
          <w:szCs w:val="22"/>
          <w:lang w:val="en-US"/>
        </w:rPr>
        <w:t xml:space="preserve">are </w:t>
      </w:r>
      <w:r w:rsidR="005222C8">
        <w:rPr>
          <w:rFonts w:eastAsia="ＭＳ 明朝"/>
          <w:sz w:val="22"/>
          <w:szCs w:val="22"/>
          <w:lang w:val="en-US"/>
        </w:rPr>
        <w:t>across the cell group</w:t>
      </w:r>
      <w:r w:rsidR="00165125">
        <w:rPr>
          <w:rFonts w:eastAsia="ＭＳ 明朝"/>
          <w:sz w:val="22"/>
          <w:szCs w:val="22"/>
          <w:lang w:val="en-US"/>
        </w:rPr>
        <w:t>s</w:t>
      </w:r>
      <w:r>
        <w:rPr>
          <w:rFonts w:eastAsia="ＭＳ 明朝"/>
          <w:sz w:val="22"/>
          <w:szCs w:val="22"/>
          <w:lang w:val="en-US"/>
        </w:rPr>
        <w:t xml:space="preserve">. In that sense, </w:t>
      </w:r>
      <w:r w:rsidR="005222C8">
        <w:rPr>
          <w:rFonts w:eastAsia="ＭＳ 明朝"/>
          <w:sz w:val="22"/>
          <w:szCs w:val="22"/>
          <w:lang w:val="en-US"/>
        </w:rPr>
        <w:t>scheduling cell and c</w:t>
      </w:r>
      <w:r w:rsidR="005222C8" w:rsidRPr="005222C8">
        <w:rPr>
          <w:rFonts w:eastAsia="ＭＳ 明朝"/>
          <w:sz w:val="22"/>
          <w:szCs w:val="22"/>
          <w:lang w:val="en-US"/>
        </w:rPr>
        <w:t>o-scheduled cells scheduled by DCI format 0_X should be included in the same cell group</w:t>
      </w:r>
      <w:r w:rsidR="005222C8">
        <w:rPr>
          <w:rFonts w:eastAsia="ＭＳ 明朝"/>
          <w:sz w:val="22"/>
          <w:szCs w:val="22"/>
          <w:lang w:val="en-US"/>
        </w:rPr>
        <w:t xml:space="preserve"> </w:t>
      </w:r>
      <w:r w:rsidR="00165125">
        <w:rPr>
          <w:rFonts w:eastAsia="ＭＳ 明朝"/>
          <w:sz w:val="22"/>
          <w:szCs w:val="22"/>
          <w:lang w:val="en-US"/>
        </w:rPr>
        <w:t>same as for</w:t>
      </w:r>
      <w:r w:rsidR="00BF15C1">
        <w:rPr>
          <w:rFonts w:eastAsia="ＭＳ 明朝"/>
          <w:sz w:val="22"/>
          <w:szCs w:val="22"/>
          <w:lang w:val="en-US"/>
        </w:rPr>
        <w:t xml:space="preserve"> </w:t>
      </w:r>
      <w:r w:rsidR="005222C8">
        <w:rPr>
          <w:rFonts w:eastAsia="ＭＳ 明朝"/>
          <w:sz w:val="22"/>
          <w:szCs w:val="22"/>
          <w:lang w:val="en-US"/>
        </w:rPr>
        <w:t>DCI format 1_X.</w:t>
      </w:r>
    </w:p>
    <w:p w14:paraId="0F930E8D" w14:textId="77777777" w:rsidR="00404F36" w:rsidRPr="007D4F3D" w:rsidRDefault="00404F36" w:rsidP="00CE3D11">
      <w:pPr>
        <w:spacing w:afterLines="50" w:after="120"/>
        <w:jc w:val="both"/>
        <w:rPr>
          <w:rFonts w:eastAsia="ＭＳ 明朝"/>
          <w:sz w:val="22"/>
          <w:szCs w:val="22"/>
          <w:lang w:val="en-US"/>
        </w:rPr>
      </w:pPr>
    </w:p>
    <w:p w14:paraId="738A3F5D" w14:textId="056E8872" w:rsidR="00CE3D11" w:rsidRPr="00201510" w:rsidRDefault="00201510" w:rsidP="00CE3D11">
      <w:pPr>
        <w:spacing w:afterLines="50" w:after="120"/>
        <w:jc w:val="both"/>
        <w:rPr>
          <w:rFonts w:eastAsia="ＭＳ 明朝"/>
          <w:b/>
          <w:bCs/>
          <w:sz w:val="22"/>
          <w:szCs w:val="22"/>
          <w:lang w:val="en-US"/>
        </w:rPr>
      </w:pPr>
      <w:r w:rsidRPr="00201510">
        <w:rPr>
          <w:rFonts w:eastAsia="ＭＳ 明朝"/>
          <w:b/>
          <w:bCs/>
          <w:sz w:val="22"/>
          <w:szCs w:val="22"/>
          <w:lang w:val="en-US"/>
        </w:rPr>
        <w:t xml:space="preserve">Proposal 2: </w:t>
      </w:r>
      <w:r w:rsidR="005222C8">
        <w:rPr>
          <w:rFonts w:eastAsia="ＭＳ 明朝"/>
          <w:b/>
          <w:bCs/>
          <w:sz w:val="22"/>
          <w:szCs w:val="22"/>
          <w:lang w:val="en-US"/>
        </w:rPr>
        <w:t>Scheduling cell and c</w:t>
      </w:r>
      <w:r w:rsidR="00CE3D11" w:rsidRPr="00CE3D11">
        <w:rPr>
          <w:rFonts w:eastAsia="ＭＳ 明朝"/>
          <w:b/>
          <w:bCs/>
          <w:sz w:val="22"/>
          <w:szCs w:val="22"/>
          <w:lang w:val="en-US"/>
        </w:rPr>
        <w:t xml:space="preserve">o-scheduled cells </w:t>
      </w:r>
      <w:r w:rsidRPr="00201510">
        <w:rPr>
          <w:rFonts w:eastAsia="ＭＳ 明朝"/>
          <w:b/>
          <w:bCs/>
          <w:sz w:val="22"/>
          <w:szCs w:val="22"/>
          <w:lang w:val="en-US"/>
        </w:rPr>
        <w:t xml:space="preserve">scheduled by DCI format 0_X </w:t>
      </w:r>
      <w:r w:rsidR="00CE3D11" w:rsidRPr="00CE3D11">
        <w:rPr>
          <w:rFonts w:eastAsia="ＭＳ 明朝"/>
          <w:b/>
          <w:bCs/>
          <w:sz w:val="22"/>
          <w:szCs w:val="22"/>
          <w:lang w:val="en-US"/>
        </w:rPr>
        <w:t>should be included in the same cell group.</w:t>
      </w:r>
    </w:p>
    <w:p w14:paraId="40491BC8" w14:textId="4FBB8DCA" w:rsidR="00282294" w:rsidRDefault="00282294" w:rsidP="00CE3D11">
      <w:pPr>
        <w:spacing w:afterLines="50" w:after="120"/>
        <w:jc w:val="both"/>
        <w:rPr>
          <w:rFonts w:eastAsia="ＭＳ 明朝"/>
          <w:sz w:val="22"/>
          <w:szCs w:val="22"/>
          <w:lang w:val="en-US"/>
        </w:rPr>
      </w:pPr>
    </w:p>
    <w:p w14:paraId="1C7DC7C9" w14:textId="4B1EE807" w:rsidR="004B5311" w:rsidRDefault="00586F15" w:rsidP="004B5311">
      <w:pPr>
        <w:spacing w:afterLines="50" w:after="120"/>
        <w:rPr>
          <w:rFonts w:eastAsia="ＭＳ 明朝"/>
          <w:sz w:val="22"/>
          <w:szCs w:val="22"/>
        </w:rPr>
      </w:pPr>
      <w:r>
        <w:rPr>
          <w:sz w:val="22"/>
          <w:szCs w:val="18"/>
          <w:lang w:val="en-US"/>
        </w:rPr>
        <w:t>At the last RAN1 meeting</w:t>
      </w:r>
      <w:r w:rsidR="00575398">
        <w:rPr>
          <w:sz w:val="22"/>
          <w:szCs w:val="18"/>
        </w:rPr>
        <w:t xml:space="preserve">, it </w:t>
      </w:r>
      <w:r>
        <w:rPr>
          <w:sz w:val="22"/>
          <w:szCs w:val="18"/>
        </w:rPr>
        <w:t>was</w:t>
      </w:r>
      <w:r w:rsidR="00575398">
        <w:rPr>
          <w:sz w:val="22"/>
          <w:szCs w:val="18"/>
        </w:rPr>
        <w:t xml:space="preserve"> discussed whether </w:t>
      </w:r>
      <w:proofErr w:type="spellStart"/>
      <w:r w:rsidR="00575398">
        <w:rPr>
          <w:sz w:val="22"/>
          <w:szCs w:val="18"/>
        </w:rPr>
        <w:t>SCell</w:t>
      </w:r>
      <w:proofErr w:type="spellEnd"/>
      <w:r w:rsidR="00575398">
        <w:rPr>
          <w:sz w:val="22"/>
          <w:szCs w:val="18"/>
        </w:rPr>
        <w:t xml:space="preserve"> can be a scheduling cell for multi-carrier scheduling</w:t>
      </w:r>
      <w:r w:rsidR="00575398">
        <w:rPr>
          <w:rFonts w:hint="eastAsia"/>
          <w:sz w:val="22"/>
          <w:szCs w:val="18"/>
        </w:rPr>
        <w:t xml:space="preserve"> </w:t>
      </w:r>
      <w:r w:rsidR="00D95A9A">
        <w:rPr>
          <w:sz w:val="22"/>
          <w:szCs w:val="18"/>
        </w:rPr>
        <w:t>when</w:t>
      </w:r>
      <w:r w:rsidR="00575398">
        <w:rPr>
          <w:sz w:val="22"/>
          <w:szCs w:val="18"/>
        </w:rPr>
        <w:t xml:space="preserve"> </w:t>
      </w:r>
      <w:r w:rsidR="00D95A9A">
        <w:rPr>
          <w:sz w:val="22"/>
          <w:szCs w:val="18"/>
        </w:rPr>
        <w:t>co-</w:t>
      </w:r>
      <w:r w:rsidR="00575398">
        <w:rPr>
          <w:sz w:val="22"/>
          <w:szCs w:val="18"/>
        </w:rPr>
        <w:t>scheduled cells includ</w:t>
      </w:r>
      <w:r w:rsidR="00D95A9A">
        <w:rPr>
          <w:sz w:val="22"/>
          <w:szCs w:val="18"/>
        </w:rPr>
        <w:t>e</w:t>
      </w:r>
      <w:r w:rsidR="00575398">
        <w:rPr>
          <w:sz w:val="22"/>
          <w:szCs w:val="18"/>
        </w:rPr>
        <w:t xml:space="preserve"> P(S)</w:t>
      </w:r>
      <w:proofErr w:type="gramStart"/>
      <w:r w:rsidR="00575398">
        <w:rPr>
          <w:sz w:val="22"/>
          <w:szCs w:val="18"/>
        </w:rPr>
        <w:t>Cell</w:t>
      </w:r>
      <w:proofErr w:type="gramEnd"/>
      <w:r w:rsidR="00791758">
        <w:rPr>
          <w:sz w:val="22"/>
          <w:szCs w:val="18"/>
        </w:rPr>
        <w:t xml:space="preserve"> but no consensus was achieved</w:t>
      </w:r>
      <w:r w:rsidR="00575398">
        <w:rPr>
          <w:sz w:val="22"/>
          <w:szCs w:val="18"/>
        </w:rPr>
        <w:t xml:space="preserve">. In Rel-17, cross-carrier scheduling from </w:t>
      </w:r>
      <w:proofErr w:type="spellStart"/>
      <w:r w:rsidR="00575398">
        <w:rPr>
          <w:sz w:val="22"/>
          <w:szCs w:val="18"/>
        </w:rPr>
        <w:t>SCell</w:t>
      </w:r>
      <w:proofErr w:type="spellEnd"/>
      <w:r w:rsidR="00575398">
        <w:rPr>
          <w:sz w:val="22"/>
          <w:szCs w:val="18"/>
        </w:rPr>
        <w:t xml:space="preserve"> to P(S)Cell was supported,</w:t>
      </w:r>
      <w:r w:rsidR="00791758">
        <w:rPr>
          <w:sz w:val="22"/>
          <w:szCs w:val="18"/>
        </w:rPr>
        <w:t xml:space="preserve"> but there is</w:t>
      </w:r>
      <w:r w:rsidR="004B5311">
        <w:rPr>
          <w:sz w:val="22"/>
          <w:szCs w:val="18"/>
        </w:rPr>
        <w:t xml:space="preserve"> </w:t>
      </w:r>
      <w:r w:rsidR="00791758">
        <w:rPr>
          <w:sz w:val="22"/>
          <w:szCs w:val="18"/>
        </w:rPr>
        <w:t xml:space="preserve">constraint on SCS that </w:t>
      </w:r>
      <w:proofErr w:type="spellStart"/>
      <w:r w:rsidR="00791758">
        <w:rPr>
          <w:sz w:val="22"/>
          <w:szCs w:val="18"/>
        </w:rPr>
        <w:t>SCell</w:t>
      </w:r>
      <w:proofErr w:type="spellEnd"/>
      <w:r w:rsidR="00791758">
        <w:rPr>
          <w:sz w:val="22"/>
          <w:szCs w:val="18"/>
        </w:rPr>
        <w:t xml:space="preserve"> SCS is </w:t>
      </w:r>
      <w:r w:rsidR="004B5311">
        <w:rPr>
          <w:sz w:val="22"/>
          <w:szCs w:val="18"/>
        </w:rPr>
        <w:t>larger than or equal to P(S)Cell SCS</w:t>
      </w:r>
      <w:r w:rsidR="00575398">
        <w:rPr>
          <w:sz w:val="22"/>
          <w:szCs w:val="18"/>
        </w:rPr>
        <w:t>.</w:t>
      </w:r>
      <w:r w:rsidR="004B5311">
        <w:rPr>
          <w:sz w:val="22"/>
          <w:szCs w:val="18"/>
        </w:rPr>
        <w:t xml:space="preserve"> </w:t>
      </w:r>
      <w:r w:rsidR="00F5431D">
        <w:rPr>
          <w:sz w:val="22"/>
          <w:szCs w:val="18"/>
        </w:rPr>
        <w:t xml:space="preserve">In addition, it was also </w:t>
      </w:r>
      <w:r w:rsidR="00D7324F">
        <w:rPr>
          <w:sz w:val="22"/>
          <w:szCs w:val="18"/>
        </w:rPr>
        <w:t xml:space="preserve">discussed and </w:t>
      </w:r>
      <w:r w:rsidR="00F5431D">
        <w:rPr>
          <w:sz w:val="22"/>
          <w:szCs w:val="18"/>
        </w:rPr>
        <w:t xml:space="preserve">specified for </w:t>
      </w:r>
      <w:proofErr w:type="spellStart"/>
      <w:r w:rsidR="00F5431D">
        <w:rPr>
          <w:sz w:val="22"/>
          <w:szCs w:val="18"/>
        </w:rPr>
        <w:t>SCell</w:t>
      </w:r>
      <w:proofErr w:type="spellEnd"/>
      <w:r w:rsidR="00F5431D">
        <w:rPr>
          <w:sz w:val="22"/>
          <w:szCs w:val="18"/>
        </w:rPr>
        <w:t xml:space="preserve"> to P(S)Cell </w:t>
      </w:r>
      <w:r w:rsidR="002B7795">
        <w:rPr>
          <w:sz w:val="22"/>
          <w:szCs w:val="18"/>
        </w:rPr>
        <w:t xml:space="preserve">cross-carrier </w:t>
      </w:r>
      <w:r w:rsidR="00F5431D">
        <w:rPr>
          <w:sz w:val="22"/>
          <w:szCs w:val="18"/>
        </w:rPr>
        <w:t>scheduling in Rel-17 that</w:t>
      </w:r>
      <w:r w:rsidR="00DF13F8">
        <w:rPr>
          <w:sz w:val="22"/>
          <w:szCs w:val="18"/>
        </w:rPr>
        <w:t xml:space="preserve"> a UE can monitor SS sets on </w:t>
      </w:r>
      <w:proofErr w:type="spellStart"/>
      <w:r w:rsidR="00DF13F8">
        <w:rPr>
          <w:sz w:val="22"/>
          <w:szCs w:val="18"/>
        </w:rPr>
        <w:t>SCell</w:t>
      </w:r>
      <w:proofErr w:type="spellEnd"/>
      <w:r w:rsidR="00DF13F8">
        <w:rPr>
          <w:sz w:val="22"/>
          <w:szCs w:val="18"/>
        </w:rPr>
        <w:t xml:space="preserve"> and P(S)Cell </w:t>
      </w:r>
      <w:r w:rsidR="002B7795">
        <w:rPr>
          <w:sz w:val="22"/>
          <w:szCs w:val="18"/>
        </w:rPr>
        <w:t>simultaneously and</w:t>
      </w:r>
      <w:r w:rsidR="00DF13F8">
        <w:rPr>
          <w:sz w:val="22"/>
          <w:szCs w:val="18"/>
        </w:rPr>
        <w:t xml:space="preserve"> </w:t>
      </w:r>
      <w:r w:rsidR="002B7795">
        <w:rPr>
          <w:sz w:val="22"/>
          <w:szCs w:val="18"/>
        </w:rPr>
        <w:t>the</w:t>
      </w:r>
      <w:r w:rsidR="00F5431D">
        <w:rPr>
          <w:sz w:val="22"/>
          <w:szCs w:val="18"/>
        </w:rPr>
        <w:t xml:space="preserve"> </w:t>
      </w:r>
      <w:r w:rsidR="00DF13F8">
        <w:rPr>
          <w:sz w:val="22"/>
          <w:szCs w:val="18"/>
        </w:rPr>
        <w:t xml:space="preserve">monitored SS set (USS or CSS) and the DCI formats on each </w:t>
      </w:r>
      <w:proofErr w:type="spellStart"/>
      <w:r w:rsidR="00DF13F8">
        <w:rPr>
          <w:sz w:val="22"/>
          <w:szCs w:val="18"/>
        </w:rPr>
        <w:t>SCell</w:t>
      </w:r>
      <w:proofErr w:type="spellEnd"/>
      <w:r w:rsidR="00DF13F8">
        <w:rPr>
          <w:sz w:val="22"/>
          <w:szCs w:val="18"/>
        </w:rPr>
        <w:t xml:space="preserve"> and P(S)Cell </w:t>
      </w:r>
      <w:r w:rsidR="002B7795">
        <w:rPr>
          <w:sz w:val="22"/>
          <w:szCs w:val="18"/>
        </w:rPr>
        <w:t xml:space="preserve">is </w:t>
      </w:r>
      <w:r w:rsidR="00DF13F8">
        <w:rPr>
          <w:sz w:val="22"/>
          <w:szCs w:val="18"/>
        </w:rPr>
        <w:t xml:space="preserve">different </w:t>
      </w:r>
      <w:r w:rsidR="002B7795">
        <w:rPr>
          <w:sz w:val="22"/>
          <w:szCs w:val="18"/>
        </w:rPr>
        <w:t>depending on UE capability</w:t>
      </w:r>
      <w:r w:rsidR="00F5431D">
        <w:rPr>
          <w:sz w:val="22"/>
          <w:szCs w:val="18"/>
        </w:rPr>
        <w:t xml:space="preserve">. </w:t>
      </w:r>
      <w:r w:rsidR="004B5311">
        <w:rPr>
          <w:sz w:val="22"/>
          <w:szCs w:val="18"/>
        </w:rPr>
        <w:t xml:space="preserve">Considering </w:t>
      </w:r>
      <w:r w:rsidR="007C6400">
        <w:rPr>
          <w:sz w:val="22"/>
          <w:szCs w:val="18"/>
        </w:rPr>
        <w:t xml:space="preserve">the </w:t>
      </w:r>
      <w:r w:rsidR="004B5311">
        <w:rPr>
          <w:sz w:val="22"/>
          <w:szCs w:val="18"/>
        </w:rPr>
        <w:t xml:space="preserve">limited TU and </w:t>
      </w:r>
      <w:r w:rsidR="004B5311" w:rsidRPr="004B5311">
        <w:rPr>
          <w:rFonts w:eastAsia="ＭＳ 明朝"/>
          <w:sz w:val="22"/>
          <w:szCs w:val="22"/>
        </w:rPr>
        <w:t>not to increase the standardization workload</w:t>
      </w:r>
      <w:r w:rsidR="004B5311">
        <w:rPr>
          <w:rFonts w:eastAsia="ＭＳ 明朝"/>
          <w:sz w:val="22"/>
          <w:szCs w:val="22"/>
        </w:rPr>
        <w:t>, f</w:t>
      </w:r>
      <w:r w:rsidR="004B5311" w:rsidRPr="004B5311">
        <w:rPr>
          <w:rFonts w:eastAsia="ＭＳ 明朝"/>
          <w:sz w:val="22"/>
          <w:szCs w:val="22"/>
        </w:rPr>
        <w:t xml:space="preserve">ollowing </w:t>
      </w:r>
      <w:r w:rsidR="004B5311">
        <w:rPr>
          <w:rFonts w:eastAsia="ＭＳ 明朝"/>
          <w:sz w:val="22"/>
          <w:szCs w:val="22"/>
        </w:rPr>
        <w:t xml:space="preserve">three </w:t>
      </w:r>
      <w:r w:rsidR="002F4D9E">
        <w:rPr>
          <w:rFonts w:eastAsia="ＭＳ 明朝"/>
          <w:sz w:val="22"/>
          <w:szCs w:val="22"/>
        </w:rPr>
        <w:t>alternative</w:t>
      </w:r>
      <w:r w:rsidR="004B5311" w:rsidRPr="004B5311">
        <w:rPr>
          <w:rFonts w:eastAsia="ＭＳ 明朝"/>
          <w:sz w:val="22"/>
          <w:szCs w:val="22"/>
        </w:rPr>
        <w:t>s can be considered</w:t>
      </w:r>
      <w:r w:rsidR="00D95A9A">
        <w:rPr>
          <w:rFonts w:eastAsia="ＭＳ 明朝"/>
          <w:sz w:val="22"/>
          <w:szCs w:val="22"/>
        </w:rPr>
        <w:t xml:space="preserve"> for multi-cell scheduling</w:t>
      </w:r>
      <w:r w:rsidR="00D7324F">
        <w:rPr>
          <w:rFonts w:eastAsia="ＭＳ 明朝"/>
          <w:sz w:val="22"/>
          <w:szCs w:val="22"/>
        </w:rPr>
        <w:t xml:space="preserve"> to avoid some complicated </w:t>
      </w:r>
      <w:proofErr w:type="gramStart"/>
      <w:r w:rsidR="00D7324F">
        <w:rPr>
          <w:rFonts w:eastAsia="ＭＳ 明朝"/>
          <w:sz w:val="22"/>
          <w:szCs w:val="22"/>
        </w:rPr>
        <w:t>discussions</w:t>
      </w:r>
      <w:r w:rsidR="004B5311">
        <w:rPr>
          <w:rFonts w:eastAsia="ＭＳ 明朝"/>
          <w:sz w:val="22"/>
          <w:szCs w:val="22"/>
        </w:rPr>
        <w:t>;</w:t>
      </w:r>
      <w:proofErr w:type="gramEnd"/>
    </w:p>
    <w:p w14:paraId="7C839E05" w14:textId="2DADA379" w:rsidR="004B5311" w:rsidRPr="002B05EE" w:rsidRDefault="002F4D9E">
      <w:pPr>
        <w:pStyle w:val="afc"/>
        <w:numPr>
          <w:ilvl w:val="0"/>
          <w:numId w:val="13"/>
        </w:numPr>
        <w:spacing w:afterLines="50" w:after="120"/>
        <w:ind w:leftChars="0"/>
        <w:rPr>
          <w:rFonts w:eastAsia="ＭＳ 明朝"/>
          <w:sz w:val="22"/>
          <w:szCs w:val="22"/>
        </w:rPr>
      </w:pPr>
      <w:r>
        <w:rPr>
          <w:rFonts w:eastAsia="ＭＳ 明朝"/>
          <w:sz w:val="22"/>
          <w:szCs w:val="22"/>
        </w:rPr>
        <w:t>Alt</w:t>
      </w:r>
      <w:r w:rsidR="002B05EE" w:rsidRPr="002B05EE">
        <w:rPr>
          <w:rFonts w:eastAsia="ＭＳ 明朝"/>
          <w:sz w:val="22"/>
          <w:szCs w:val="22"/>
        </w:rPr>
        <w:t xml:space="preserve">.1: </w:t>
      </w:r>
      <w:r w:rsidR="004B5311" w:rsidRPr="002B05EE">
        <w:rPr>
          <w:rFonts w:eastAsia="ＭＳ 明朝"/>
          <w:sz w:val="22"/>
          <w:szCs w:val="22"/>
        </w:rPr>
        <w:t>Not support the case that a DCI format 0</w:t>
      </w:r>
      <w:r w:rsidR="00B3165A">
        <w:rPr>
          <w:rFonts w:eastAsia="ＭＳ 明朝"/>
          <w:sz w:val="22"/>
          <w:szCs w:val="22"/>
        </w:rPr>
        <w:t>_</w:t>
      </w:r>
      <w:r w:rsidR="004B5311" w:rsidRPr="002B05EE">
        <w:rPr>
          <w:rFonts w:eastAsia="ＭＳ 明朝"/>
          <w:sz w:val="22"/>
          <w:szCs w:val="22"/>
        </w:rPr>
        <w:t>X/1</w:t>
      </w:r>
      <w:r w:rsidR="00B3165A">
        <w:rPr>
          <w:rFonts w:eastAsia="ＭＳ 明朝"/>
          <w:sz w:val="22"/>
          <w:szCs w:val="22"/>
        </w:rPr>
        <w:t>_</w:t>
      </w:r>
      <w:r w:rsidR="004B5311" w:rsidRPr="002B05EE">
        <w:rPr>
          <w:rFonts w:eastAsia="ＭＳ 明朝"/>
          <w:sz w:val="22"/>
          <w:szCs w:val="22"/>
        </w:rPr>
        <w:t xml:space="preserve">X can be transmitted on an </w:t>
      </w:r>
      <w:proofErr w:type="spellStart"/>
      <w:r w:rsidR="004B5311" w:rsidRPr="002B05EE">
        <w:rPr>
          <w:rFonts w:eastAsia="ＭＳ 明朝"/>
          <w:sz w:val="22"/>
          <w:szCs w:val="22"/>
        </w:rPr>
        <w:t>SCell</w:t>
      </w:r>
      <w:proofErr w:type="spellEnd"/>
      <w:r w:rsidR="004B5311" w:rsidRPr="002B05EE">
        <w:rPr>
          <w:rFonts w:eastAsia="ＭＳ 明朝"/>
          <w:sz w:val="22"/>
          <w:szCs w:val="22"/>
        </w:rPr>
        <w:t xml:space="preserve"> if the DCI format </w:t>
      </w:r>
      <w:r w:rsidR="00B3165A">
        <w:rPr>
          <w:rFonts w:eastAsia="ＭＳ 明朝"/>
          <w:sz w:val="22"/>
          <w:szCs w:val="22"/>
        </w:rPr>
        <w:t>0_X</w:t>
      </w:r>
      <w:r w:rsidR="004B5311" w:rsidRPr="002B05EE">
        <w:rPr>
          <w:rFonts w:eastAsia="ＭＳ 明朝"/>
          <w:sz w:val="22"/>
          <w:szCs w:val="22"/>
        </w:rPr>
        <w:t>/</w:t>
      </w:r>
      <w:r w:rsidR="00B3165A">
        <w:rPr>
          <w:rFonts w:eastAsia="ＭＳ 明朝"/>
          <w:sz w:val="22"/>
          <w:szCs w:val="22"/>
        </w:rPr>
        <w:t>1_X</w:t>
      </w:r>
      <w:r w:rsidR="004B5311" w:rsidRPr="002B05EE">
        <w:rPr>
          <w:rFonts w:eastAsia="ＭＳ 明朝"/>
          <w:sz w:val="22"/>
          <w:szCs w:val="22"/>
        </w:rPr>
        <w:t xml:space="preserve"> schedules PUSCH/PDSCH on </w:t>
      </w:r>
      <w:proofErr w:type="spellStart"/>
      <w:r w:rsidR="004B5311" w:rsidRPr="002B05EE">
        <w:rPr>
          <w:rFonts w:eastAsia="ＭＳ 明朝"/>
          <w:sz w:val="22"/>
          <w:szCs w:val="22"/>
        </w:rPr>
        <w:t>PCell</w:t>
      </w:r>
      <w:proofErr w:type="spellEnd"/>
      <w:r w:rsidR="004B5311" w:rsidRPr="002B05EE">
        <w:rPr>
          <w:rFonts w:eastAsia="ＭＳ 明朝"/>
          <w:sz w:val="22"/>
          <w:szCs w:val="22"/>
        </w:rPr>
        <w:t>.</w:t>
      </w:r>
    </w:p>
    <w:p w14:paraId="534B7FEC" w14:textId="375B1050" w:rsidR="004B5311" w:rsidRPr="002B05EE" w:rsidRDefault="002F4D9E">
      <w:pPr>
        <w:pStyle w:val="afc"/>
        <w:numPr>
          <w:ilvl w:val="0"/>
          <w:numId w:val="13"/>
        </w:numPr>
        <w:spacing w:afterLines="50" w:after="120"/>
        <w:ind w:leftChars="0"/>
        <w:rPr>
          <w:rFonts w:eastAsia="ＭＳ 明朝"/>
          <w:sz w:val="22"/>
          <w:szCs w:val="22"/>
        </w:rPr>
      </w:pPr>
      <w:r>
        <w:rPr>
          <w:rFonts w:eastAsia="ＭＳ 明朝"/>
          <w:sz w:val="22"/>
          <w:szCs w:val="22"/>
        </w:rPr>
        <w:t>Al</w:t>
      </w:r>
      <w:r w:rsidR="002B05EE" w:rsidRPr="002B05EE">
        <w:rPr>
          <w:rFonts w:eastAsia="ＭＳ 明朝"/>
          <w:sz w:val="22"/>
          <w:szCs w:val="22"/>
        </w:rPr>
        <w:t xml:space="preserve">t.2: </w:t>
      </w:r>
      <w:r w:rsidR="004B5311" w:rsidRPr="002B05EE">
        <w:rPr>
          <w:rFonts w:eastAsia="ＭＳ 明朝"/>
          <w:sz w:val="22"/>
          <w:szCs w:val="22"/>
        </w:rPr>
        <w:t xml:space="preserve">The same restriction on SCS for P(S)Cell and </w:t>
      </w:r>
      <w:proofErr w:type="spellStart"/>
      <w:r w:rsidR="004B5311" w:rsidRPr="002B05EE">
        <w:rPr>
          <w:rFonts w:eastAsia="ＭＳ 明朝"/>
          <w:sz w:val="22"/>
          <w:szCs w:val="22"/>
        </w:rPr>
        <w:t>SCell</w:t>
      </w:r>
      <w:proofErr w:type="spellEnd"/>
      <w:r w:rsidR="004B5311" w:rsidRPr="002B05EE">
        <w:rPr>
          <w:rFonts w:eastAsia="ＭＳ 明朝"/>
          <w:sz w:val="22"/>
          <w:szCs w:val="22"/>
        </w:rPr>
        <w:t xml:space="preserve"> as Rel-17 DSS is applied</w:t>
      </w:r>
      <w:r w:rsidR="003142B0" w:rsidRPr="002B05EE">
        <w:rPr>
          <w:rFonts w:eastAsia="ＭＳ 明朝"/>
          <w:sz w:val="22"/>
          <w:szCs w:val="22"/>
        </w:rPr>
        <w:t xml:space="preserve">, i.e., </w:t>
      </w:r>
      <w:r w:rsidRPr="002B05EE">
        <w:rPr>
          <w:rFonts w:eastAsia="ＭＳ 明朝"/>
          <w:sz w:val="22"/>
          <w:szCs w:val="22"/>
        </w:rPr>
        <w:t xml:space="preserve">if DCI format </w:t>
      </w:r>
      <w:r w:rsidR="00B3165A">
        <w:rPr>
          <w:rFonts w:eastAsia="ＭＳ 明朝"/>
          <w:sz w:val="22"/>
          <w:szCs w:val="22"/>
        </w:rPr>
        <w:t>0_X</w:t>
      </w:r>
      <w:r w:rsidRPr="002B05EE">
        <w:rPr>
          <w:rFonts w:eastAsia="ＭＳ 明朝"/>
          <w:sz w:val="22"/>
          <w:szCs w:val="22"/>
        </w:rPr>
        <w:t>/</w:t>
      </w:r>
      <w:r w:rsidR="00B3165A">
        <w:rPr>
          <w:rFonts w:eastAsia="ＭＳ 明朝"/>
          <w:sz w:val="22"/>
          <w:szCs w:val="22"/>
        </w:rPr>
        <w:t>1_X</w:t>
      </w:r>
      <w:r w:rsidRPr="002B05EE">
        <w:rPr>
          <w:rFonts w:eastAsia="ＭＳ 明朝"/>
          <w:sz w:val="22"/>
          <w:szCs w:val="22"/>
        </w:rPr>
        <w:t xml:space="preserve"> schedules PUSCH/PDSCH on </w:t>
      </w:r>
      <w:proofErr w:type="spellStart"/>
      <w:r w:rsidRPr="002B05EE">
        <w:rPr>
          <w:rFonts w:eastAsia="ＭＳ 明朝"/>
          <w:sz w:val="22"/>
          <w:szCs w:val="22"/>
        </w:rPr>
        <w:t>PCell</w:t>
      </w:r>
      <w:proofErr w:type="spellEnd"/>
      <w:r>
        <w:rPr>
          <w:rFonts w:eastAsia="ＭＳ 明朝"/>
          <w:sz w:val="22"/>
          <w:szCs w:val="22"/>
        </w:rPr>
        <w:t>,</w:t>
      </w:r>
      <w:r w:rsidRPr="002B05EE">
        <w:rPr>
          <w:rFonts w:eastAsia="ＭＳ 明朝"/>
          <w:sz w:val="22"/>
          <w:szCs w:val="22"/>
        </w:rPr>
        <w:t xml:space="preserve"> </w:t>
      </w:r>
      <w:r>
        <w:rPr>
          <w:rFonts w:eastAsia="ＭＳ 明朝"/>
          <w:sz w:val="22"/>
          <w:szCs w:val="22"/>
        </w:rPr>
        <w:t>the</w:t>
      </w:r>
      <w:r w:rsidR="003142B0" w:rsidRPr="002B05EE">
        <w:rPr>
          <w:rFonts w:eastAsia="ＭＳ 明朝"/>
          <w:sz w:val="22"/>
          <w:szCs w:val="22"/>
        </w:rPr>
        <w:t xml:space="preserve"> DCI format 0</w:t>
      </w:r>
      <w:r w:rsidR="00B3165A">
        <w:rPr>
          <w:rFonts w:eastAsia="ＭＳ 明朝"/>
          <w:sz w:val="22"/>
          <w:szCs w:val="22"/>
        </w:rPr>
        <w:t>_</w:t>
      </w:r>
      <w:r w:rsidR="003142B0" w:rsidRPr="002B05EE">
        <w:rPr>
          <w:rFonts w:eastAsia="ＭＳ 明朝"/>
          <w:sz w:val="22"/>
          <w:szCs w:val="22"/>
        </w:rPr>
        <w:t>X/1</w:t>
      </w:r>
      <w:r w:rsidR="00B3165A">
        <w:rPr>
          <w:rFonts w:eastAsia="ＭＳ 明朝"/>
          <w:sz w:val="22"/>
          <w:szCs w:val="22"/>
        </w:rPr>
        <w:t>_</w:t>
      </w:r>
      <w:r w:rsidR="003142B0" w:rsidRPr="002B05EE">
        <w:rPr>
          <w:rFonts w:eastAsia="ＭＳ 明朝"/>
          <w:sz w:val="22"/>
          <w:szCs w:val="22"/>
        </w:rPr>
        <w:t xml:space="preserve">X can be transmitted on an </w:t>
      </w:r>
      <w:proofErr w:type="spellStart"/>
      <w:r w:rsidR="003142B0" w:rsidRPr="002B05EE">
        <w:rPr>
          <w:rFonts w:eastAsia="ＭＳ 明朝"/>
          <w:sz w:val="22"/>
          <w:szCs w:val="22"/>
        </w:rPr>
        <w:t>SCell</w:t>
      </w:r>
      <w:proofErr w:type="spellEnd"/>
      <w:r w:rsidR="003142B0" w:rsidRPr="002B05EE">
        <w:rPr>
          <w:rFonts w:eastAsia="ＭＳ 明朝"/>
          <w:sz w:val="22"/>
          <w:szCs w:val="22"/>
        </w:rPr>
        <w:t xml:space="preserve"> only when the </w:t>
      </w:r>
      <w:proofErr w:type="spellStart"/>
      <w:r w:rsidR="003142B0" w:rsidRPr="002B05EE">
        <w:rPr>
          <w:rFonts w:eastAsia="ＭＳ 明朝"/>
          <w:sz w:val="22"/>
          <w:szCs w:val="22"/>
        </w:rPr>
        <w:t>SCell</w:t>
      </w:r>
      <w:proofErr w:type="spellEnd"/>
      <w:r w:rsidR="003142B0" w:rsidRPr="002B05EE">
        <w:rPr>
          <w:rFonts w:eastAsia="ＭＳ 明朝"/>
          <w:sz w:val="22"/>
          <w:szCs w:val="22"/>
        </w:rPr>
        <w:t xml:space="preserve"> SCS is larger than or equal to P(S)Cell SCS.</w:t>
      </w:r>
    </w:p>
    <w:p w14:paraId="76D362D6" w14:textId="7A814578" w:rsidR="00CE3D11" w:rsidRPr="002B05EE" w:rsidRDefault="002F4D9E">
      <w:pPr>
        <w:pStyle w:val="afc"/>
        <w:numPr>
          <w:ilvl w:val="0"/>
          <w:numId w:val="13"/>
        </w:numPr>
        <w:spacing w:afterLines="50" w:after="120"/>
        <w:ind w:leftChars="0"/>
        <w:rPr>
          <w:sz w:val="22"/>
          <w:szCs w:val="18"/>
        </w:rPr>
      </w:pPr>
      <w:r>
        <w:rPr>
          <w:rFonts w:eastAsia="ＭＳ 明朝"/>
          <w:sz w:val="22"/>
          <w:szCs w:val="22"/>
        </w:rPr>
        <w:t>Al</w:t>
      </w:r>
      <w:r w:rsidR="002B05EE" w:rsidRPr="002B05EE">
        <w:rPr>
          <w:rFonts w:eastAsia="ＭＳ 明朝"/>
          <w:sz w:val="22"/>
          <w:szCs w:val="22"/>
        </w:rPr>
        <w:t xml:space="preserve">t.3: </w:t>
      </w:r>
      <w:r w:rsidR="004B5311" w:rsidRPr="002B05EE">
        <w:rPr>
          <w:rFonts w:eastAsia="ＭＳ 明朝"/>
          <w:sz w:val="22"/>
          <w:szCs w:val="22"/>
        </w:rPr>
        <w:t xml:space="preserve">Support with no specification impact, i.e., no optimization is pursued compared with from </w:t>
      </w:r>
      <w:proofErr w:type="spellStart"/>
      <w:r w:rsidR="004B5311" w:rsidRPr="002B05EE">
        <w:rPr>
          <w:rFonts w:eastAsia="ＭＳ 明朝"/>
          <w:sz w:val="22"/>
          <w:szCs w:val="22"/>
        </w:rPr>
        <w:t>PCell</w:t>
      </w:r>
      <w:proofErr w:type="spellEnd"/>
      <w:r w:rsidR="004B5311" w:rsidRPr="002B05EE">
        <w:rPr>
          <w:rFonts w:eastAsia="ＭＳ 明朝"/>
          <w:sz w:val="22"/>
          <w:szCs w:val="22"/>
        </w:rPr>
        <w:t xml:space="preserve"> to </w:t>
      </w:r>
      <w:proofErr w:type="spellStart"/>
      <w:r w:rsidR="004B5311" w:rsidRPr="002B05EE">
        <w:rPr>
          <w:rFonts w:eastAsia="ＭＳ 明朝"/>
          <w:sz w:val="22"/>
          <w:szCs w:val="22"/>
        </w:rPr>
        <w:t>SCells</w:t>
      </w:r>
      <w:proofErr w:type="spellEnd"/>
      <w:r w:rsidR="004B5311" w:rsidRPr="002B05EE">
        <w:rPr>
          <w:rFonts w:eastAsia="ＭＳ 明朝"/>
          <w:sz w:val="22"/>
          <w:szCs w:val="22"/>
        </w:rPr>
        <w:t xml:space="preserve"> scheduling</w:t>
      </w:r>
      <w:r w:rsidR="003142B0" w:rsidRPr="002B05EE">
        <w:rPr>
          <w:rFonts w:eastAsia="ＭＳ 明朝"/>
          <w:sz w:val="22"/>
          <w:szCs w:val="22"/>
        </w:rPr>
        <w:t xml:space="preserve"> and </w:t>
      </w:r>
      <w:r w:rsidR="004B5311" w:rsidRPr="002B05EE">
        <w:rPr>
          <w:rFonts w:eastAsia="ＭＳ 明朝"/>
          <w:sz w:val="22"/>
          <w:szCs w:val="22"/>
        </w:rPr>
        <w:t xml:space="preserve">from </w:t>
      </w:r>
      <w:proofErr w:type="spellStart"/>
      <w:r w:rsidR="004B5311" w:rsidRPr="002B05EE">
        <w:rPr>
          <w:rFonts w:eastAsia="ＭＳ 明朝"/>
          <w:sz w:val="22"/>
          <w:szCs w:val="22"/>
        </w:rPr>
        <w:t>SCell</w:t>
      </w:r>
      <w:proofErr w:type="spellEnd"/>
      <w:r w:rsidR="004B5311" w:rsidRPr="002B05EE">
        <w:rPr>
          <w:rFonts w:eastAsia="ＭＳ 明朝"/>
          <w:sz w:val="22"/>
          <w:szCs w:val="22"/>
        </w:rPr>
        <w:t xml:space="preserve"> to </w:t>
      </w:r>
      <w:proofErr w:type="spellStart"/>
      <w:r w:rsidR="004B5311" w:rsidRPr="002B05EE">
        <w:rPr>
          <w:rFonts w:eastAsia="ＭＳ 明朝"/>
          <w:sz w:val="22"/>
          <w:szCs w:val="22"/>
        </w:rPr>
        <w:t>SCells</w:t>
      </w:r>
      <w:proofErr w:type="spellEnd"/>
      <w:r w:rsidR="004B5311" w:rsidRPr="002B05EE">
        <w:rPr>
          <w:rFonts w:eastAsia="ＭＳ 明朝"/>
          <w:sz w:val="22"/>
          <w:szCs w:val="22"/>
        </w:rPr>
        <w:t xml:space="preserve"> scheduling.</w:t>
      </w:r>
    </w:p>
    <w:p w14:paraId="45CB0614" w14:textId="457816CE" w:rsidR="00201510" w:rsidRDefault="002F4D9E" w:rsidP="00E569B5">
      <w:pPr>
        <w:spacing w:afterLines="50" w:after="120"/>
        <w:jc w:val="both"/>
        <w:rPr>
          <w:rFonts w:eastAsia="ＭＳ 明朝"/>
          <w:sz w:val="22"/>
          <w:szCs w:val="22"/>
        </w:rPr>
      </w:pPr>
      <w:r>
        <w:rPr>
          <w:rFonts w:eastAsia="ＭＳ 明朝"/>
          <w:sz w:val="22"/>
          <w:szCs w:val="22"/>
        </w:rPr>
        <w:t xml:space="preserve">In our view, </w:t>
      </w:r>
      <w:r w:rsidR="007C6400">
        <w:rPr>
          <w:rFonts w:eastAsia="ＭＳ 明朝"/>
          <w:sz w:val="22"/>
          <w:szCs w:val="22"/>
        </w:rPr>
        <w:t>additional discussion would not be required</w:t>
      </w:r>
      <w:r>
        <w:rPr>
          <w:rFonts w:eastAsia="ＭＳ 明朝"/>
          <w:sz w:val="22"/>
          <w:szCs w:val="22"/>
        </w:rPr>
        <w:t xml:space="preserve"> for </w:t>
      </w:r>
      <w:proofErr w:type="gramStart"/>
      <w:r>
        <w:rPr>
          <w:rFonts w:eastAsia="ＭＳ 明朝"/>
          <w:sz w:val="22"/>
          <w:szCs w:val="22"/>
        </w:rPr>
        <w:t>all of</w:t>
      </w:r>
      <w:proofErr w:type="gramEnd"/>
      <w:r>
        <w:rPr>
          <w:rFonts w:eastAsia="ＭＳ 明朝"/>
          <w:sz w:val="22"/>
          <w:szCs w:val="22"/>
        </w:rPr>
        <w:t xml:space="preserve"> the alternatives, and hence either of them is fine</w:t>
      </w:r>
      <w:r w:rsidR="007C6400">
        <w:rPr>
          <w:rFonts w:eastAsia="ＭＳ 明朝"/>
          <w:sz w:val="22"/>
          <w:szCs w:val="22"/>
        </w:rPr>
        <w:t>.</w:t>
      </w:r>
    </w:p>
    <w:p w14:paraId="268D73A6" w14:textId="77777777" w:rsidR="00404F36" w:rsidRDefault="00404F36" w:rsidP="00E569B5">
      <w:pPr>
        <w:spacing w:afterLines="50" w:after="120"/>
        <w:jc w:val="both"/>
        <w:rPr>
          <w:rFonts w:eastAsia="ＭＳ 明朝"/>
          <w:sz w:val="22"/>
          <w:szCs w:val="22"/>
        </w:rPr>
      </w:pPr>
    </w:p>
    <w:p w14:paraId="50EDFEBE" w14:textId="4F1F99D1" w:rsidR="002B05EE" w:rsidRPr="007C6400" w:rsidRDefault="007C6400" w:rsidP="00E569B5">
      <w:pPr>
        <w:spacing w:afterLines="50" w:after="120"/>
        <w:jc w:val="both"/>
        <w:rPr>
          <w:rFonts w:eastAsia="ＭＳ 明朝"/>
          <w:b/>
          <w:bCs/>
          <w:sz w:val="22"/>
          <w:szCs w:val="22"/>
        </w:rPr>
      </w:pPr>
      <w:r w:rsidRPr="007C6400">
        <w:rPr>
          <w:rFonts w:eastAsia="ＭＳ 明朝"/>
          <w:b/>
          <w:bCs/>
          <w:sz w:val="22"/>
          <w:szCs w:val="22"/>
        </w:rPr>
        <w:t xml:space="preserve">Proposal 3: Down-select from the following </w:t>
      </w:r>
      <w:r w:rsidR="002F4D9E">
        <w:rPr>
          <w:rFonts w:eastAsia="ＭＳ 明朝"/>
          <w:b/>
          <w:bCs/>
          <w:sz w:val="22"/>
          <w:szCs w:val="22"/>
        </w:rPr>
        <w:t>alternative</w:t>
      </w:r>
      <w:r w:rsidRPr="007C6400">
        <w:rPr>
          <w:rFonts w:eastAsia="ＭＳ 明朝"/>
          <w:b/>
          <w:bCs/>
          <w:sz w:val="22"/>
          <w:szCs w:val="22"/>
        </w:rPr>
        <w:t>s</w:t>
      </w:r>
      <w:r w:rsidR="002F4D9E">
        <w:rPr>
          <w:b/>
          <w:bCs/>
          <w:sz w:val="21"/>
          <w:szCs w:val="16"/>
          <w:lang w:eastAsia="x-none"/>
        </w:rPr>
        <w:t xml:space="preserve"> for multi-cell </w:t>
      </w:r>
      <w:proofErr w:type="gramStart"/>
      <w:r w:rsidR="002F4D9E">
        <w:rPr>
          <w:b/>
          <w:bCs/>
          <w:sz w:val="21"/>
          <w:szCs w:val="16"/>
          <w:lang w:eastAsia="x-none"/>
        </w:rPr>
        <w:t>scheduling</w:t>
      </w:r>
      <w:r>
        <w:rPr>
          <w:b/>
          <w:bCs/>
          <w:sz w:val="21"/>
          <w:szCs w:val="16"/>
          <w:lang w:eastAsia="x-none"/>
        </w:rPr>
        <w:t>;</w:t>
      </w:r>
      <w:proofErr w:type="gramEnd"/>
    </w:p>
    <w:p w14:paraId="5C04687D" w14:textId="4265D351" w:rsidR="007C6400" w:rsidRPr="007C6400" w:rsidRDefault="002F4D9E">
      <w:pPr>
        <w:pStyle w:val="afc"/>
        <w:numPr>
          <w:ilvl w:val="0"/>
          <w:numId w:val="13"/>
        </w:numPr>
        <w:spacing w:afterLines="50" w:after="120"/>
        <w:ind w:leftChars="0"/>
        <w:rPr>
          <w:rFonts w:eastAsia="ＭＳ 明朝"/>
          <w:b/>
          <w:bCs/>
          <w:sz w:val="22"/>
          <w:szCs w:val="22"/>
        </w:rPr>
      </w:pPr>
      <w:r>
        <w:rPr>
          <w:rFonts w:eastAsia="ＭＳ 明朝"/>
          <w:b/>
          <w:bCs/>
          <w:sz w:val="22"/>
          <w:szCs w:val="22"/>
        </w:rPr>
        <w:t>Al</w:t>
      </w:r>
      <w:r w:rsidR="007C6400" w:rsidRPr="007C6400">
        <w:rPr>
          <w:rFonts w:eastAsia="ＭＳ 明朝"/>
          <w:b/>
          <w:bCs/>
          <w:sz w:val="22"/>
          <w:szCs w:val="22"/>
        </w:rPr>
        <w:t>t.1: Not support the case that a DCI format 0</w:t>
      </w:r>
      <w:r w:rsidR="00B3165A">
        <w:rPr>
          <w:rFonts w:eastAsia="ＭＳ 明朝"/>
          <w:b/>
          <w:bCs/>
          <w:sz w:val="22"/>
          <w:szCs w:val="22"/>
        </w:rPr>
        <w:t>_</w:t>
      </w:r>
      <w:r w:rsidR="007C6400" w:rsidRPr="007C6400">
        <w:rPr>
          <w:rFonts w:eastAsia="ＭＳ 明朝"/>
          <w:b/>
          <w:bCs/>
          <w:sz w:val="22"/>
          <w:szCs w:val="22"/>
        </w:rPr>
        <w:t>X/1</w:t>
      </w:r>
      <w:r w:rsidR="00B3165A">
        <w:rPr>
          <w:rFonts w:eastAsia="ＭＳ 明朝"/>
          <w:b/>
          <w:bCs/>
          <w:sz w:val="22"/>
          <w:szCs w:val="22"/>
        </w:rPr>
        <w:t>_</w:t>
      </w:r>
      <w:r w:rsidR="007C6400" w:rsidRPr="007C6400">
        <w:rPr>
          <w:rFonts w:eastAsia="ＭＳ 明朝"/>
          <w:b/>
          <w:bCs/>
          <w:sz w:val="22"/>
          <w:szCs w:val="22"/>
        </w:rPr>
        <w:t xml:space="preserve">X can be transmitted on an </w:t>
      </w:r>
      <w:proofErr w:type="spellStart"/>
      <w:r w:rsidR="007C6400" w:rsidRPr="007C6400">
        <w:rPr>
          <w:rFonts w:eastAsia="ＭＳ 明朝"/>
          <w:b/>
          <w:bCs/>
          <w:sz w:val="22"/>
          <w:szCs w:val="22"/>
        </w:rPr>
        <w:t>SCell</w:t>
      </w:r>
      <w:proofErr w:type="spellEnd"/>
      <w:r w:rsidR="007C6400" w:rsidRPr="007C6400">
        <w:rPr>
          <w:rFonts w:eastAsia="ＭＳ 明朝"/>
          <w:b/>
          <w:bCs/>
          <w:sz w:val="22"/>
          <w:szCs w:val="22"/>
        </w:rPr>
        <w:t xml:space="preserve"> if the DCI format </w:t>
      </w:r>
      <w:r w:rsidR="00B3165A">
        <w:rPr>
          <w:rFonts w:eastAsia="ＭＳ 明朝"/>
          <w:b/>
          <w:bCs/>
          <w:sz w:val="22"/>
          <w:szCs w:val="22"/>
        </w:rPr>
        <w:t>0_X</w:t>
      </w:r>
      <w:r w:rsidR="007C6400" w:rsidRPr="007C6400">
        <w:rPr>
          <w:rFonts w:eastAsia="ＭＳ 明朝"/>
          <w:b/>
          <w:bCs/>
          <w:sz w:val="22"/>
          <w:szCs w:val="22"/>
        </w:rPr>
        <w:t>/</w:t>
      </w:r>
      <w:r w:rsidR="00B3165A">
        <w:rPr>
          <w:rFonts w:eastAsia="ＭＳ 明朝"/>
          <w:b/>
          <w:bCs/>
          <w:sz w:val="22"/>
          <w:szCs w:val="22"/>
        </w:rPr>
        <w:t>1_X</w:t>
      </w:r>
      <w:r w:rsidR="007C6400" w:rsidRPr="007C6400">
        <w:rPr>
          <w:rFonts w:eastAsia="ＭＳ 明朝"/>
          <w:b/>
          <w:bCs/>
          <w:sz w:val="22"/>
          <w:szCs w:val="22"/>
        </w:rPr>
        <w:t xml:space="preserve"> schedules PUSCH/PDSCH on </w:t>
      </w:r>
      <w:proofErr w:type="spellStart"/>
      <w:r w:rsidR="007C6400" w:rsidRPr="007C6400">
        <w:rPr>
          <w:rFonts w:eastAsia="ＭＳ 明朝"/>
          <w:b/>
          <w:bCs/>
          <w:sz w:val="22"/>
          <w:szCs w:val="22"/>
        </w:rPr>
        <w:t>PCell</w:t>
      </w:r>
      <w:proofErr w:type="spellEnd"/>
      <w:r w:rsidR="007C6400" w:rsidRPr="007C6400">
        <w:rPr>
          <w:rFonts w:eastAsia="ＭＳ 明朝"/>
          <w:b/>
          <w:bCs/>
          <w:sz w:val="22"/>
          <w:szCs w:val="22"/>
        </w:rPr>
        <w:t>.</w:t>
      </w:r>
    </w:p>
    <w:p w14:paraId="30295A1A" w14:textId="64A6540C" w:rsidR="007C6400" w:rsidRPr="007C6400" w:rsidRDefault="002F4D9E">
      <w:pPr>
        <w:pStyle w:val="afc"/>
        <w:numPr>
          <w:ilvl w:val="0"/>
          <w:numId w:val="13"/>
        </w:numPr>
        <w:spacing w:afterLines="50" w:after="120"/>
        <w:ind w:leftChars="0"/>
        <w:rPr>
          <w:rFonts w:eastAsia="ＭＳ 明朝"/>
          <w:b/>
          <w:bCs/>
          <w:sz w:val="22"/>
          <w:szCs w:val="22"/>
        </w:rPr>
      </w:pPr>
      <w:r>
        <w:rPr>
          <w:rFonts w:eastAsia="ＭＳ 明朝"/>
          <w:b/>
          <w:bCs/>
          <w:sz w:val="22"/>
          <w:szCs w:val="22"/>
        </w:rPr>
        <w:t>Al</w:t>
      </w:r>
      <w:r w:rsidR="007C6400" w:rsidRPr="007C6400">
        <w:rPr>
          <w:rFonts w:eastAsia="ＭＳ 明朝"/>
          <w:b/>
          <w:bCs/>
          <w:sz w:val="22"/>
          <w:szCs w:val="22"/>
        </w:rPr>
        <w:t xml:space="preserve">t.2: The same restriction on SCS for P(S)Cell and </w:t>
      </w:r>
      <w:proofErr w:type="spellStart"/>
      <w:r w:rsidR="007C6400" w:rsidRPr="007C6400">
        <w:rPr>
          <w:rFonts w:eastAsia="ＭＳ 明朝"/>
          <w:b/>
          <w:bCs/>
          <w:sz w:val="22"/>
          <w:szCs w:val="22"/>
        </w:rPr>
        <w:t>SCell</w:t>
      </w:r>
      <w:proofErr w:type="spellEnd"/>
      <w:r w:rsidR="007C6400" w:rsidRPr="007C6400">
        <w:rPr>
          <w:rFonts w:eastAsia="ＭＳ 明朝"/>
          <w:b/>
          <w:bCs/>
          <w:sz w:val="22"/>
          <w:szCs w:val="22"/>
        </w:rPr>
        <w:t xml:space="preserve"> as Rel-17 DSS is applied, i.e., a DCI format </w:t>
      </w:r>
      <w:r w:rsidR="00B3165A">
        <w:rPr>
          <w:rFonts w:eastAsia="ＭＳ 明朝"/>
          <w:b/>
          <w:bCs/>
          <w:sz w:val="22"/>
          <w:szCs w:val="22"/>
        </w:rPr>
        <w:t>0_X</w:t>
      </w:r>
      <w:r w:rsidR="007C6400" w:rsidRPr="007C6400">
        <w:rPr>
          <w:rFonts w:eastAsia="ＭＳ 明朝"/>
          <w:b/>
          <w:bCs/>
          <w:sz w:val="22"/>
          <w:szCs w:val="22"/>
        </w:rPr>
        <w:t>/</w:t>
      </w:r>
      <w:r w:rsidR="00B3165A">
        <w:rPr>
          <w:rFonts w:eastAsia="ＭＳ 明朝"/>
          <w:b/>
          <w:bCs/>
          <w:sz w:val="22"/>
          <w:szCs w:val="22"/>
        </w:rPr>
        <w:t>1_X</w:t>
      </w:r>
      <w:r w:rsidR="007C6400" w:rsidRPr="007C6400">
        <w:rPr>
          <w:rFonts w:eastAsia="ＭＳ 明朝"/>
          <w:b/>
          <w:bCs/>
          <w:sz w:val="22"/>
          <w:szCs w:val="22"/>
        </w:rPr>
        <w:t xml:space="preserve"> can be transmitted on an </w:t>
      </w:r>
      <w:proofErr w:type="spellStart"/>
      <w:r w:rsidR="007C6400" w:rsidRPr="007C6400">
        <w:rPr>
          <w:rFonts w:eastAsia="ＭＳ 明朝"/>
          <w:b/>
          <w:bCs/>
          <w:sz w:val="22"/>
          <w:szCs w:val="22"/>
        </w:rPr>
        <w:t>SCell</w:t>
      </w:r>
      <w:proofErr w:type="spellEnd"/>
      <w:r w:rsidR="007C6400" w:rsidRPr="007C6400">
        <w:rPr>
          <w:rFonts w:eastAsia="ＭＳ 明朝"/>
          <w:b/>
          <w:bCs/>
          <w:sz w:val="22"/>
          <w:szCs w:val="22"/>
        </w:rPr>
        <w:t xml:space="preserve"> if the DCI format 0</w:t>
      </w:r>
      <w:r w:rsidR="00B3165A">
        <w:rPr>
          <w:rFonts w:eastAsia="ＭＳ 明朝"/>
          <w:b/>
          <w:bCs/>
          <w:sz w:val="22"/>
          <w:szCs w:val="22"/>
        </w:rPr>
        <w:t>_</w:t>
      </w:r>
      <w:r w:rsidR="007C6400" w:rsidRPr="007C6400">
        <w:rPr>
          <w:rFonts w:eastAsia="ＭＳ 明朝"/>
          <w:b/>
          <w:bCs/>
          <w:sz w:val="22"/>
          <w:szCs w:val="22"/>
        </w:rPr>
        <w:t>X/1</w:t>
      </w:r>
      <w:r w:rsidR="00B3165A">
        <w:rPr>
          <w:rFonts w:eastAsia="ＭＳ 明朝"/>
          <w:b/>
          <w:bCs/>
          <w:sz w:val="22"/>
          <w:szCs w:val="22"/>
        </w:rPr>
        <w:t>_</w:t>
      </w:r>
      <w:r w:rsidR="007C6400" w:rsidRPr="007C6400">
        <w:rPr>
          <w:rFonts w:eastAsia="ＭＳ 明朝"/>
          <w:b/>
          <w:bCs/>
          <w:sz w:val="22"/>
          <w:szCs w:val="22"/>
        </w:rPr>
        <w:t xml:space="preserve">X schedules PUSCH/PDSCH on </w:t>
      </w:r>
      <w:proofErr w:type="spellStart"/>
      <w:r w:rsidR="007C6400" w:rsidRPr="007C6400">
        <w:rPr>
          <w:rFonts w:eastAsia="ＭＳ 明朝"/>
          <w:b/>
          <w:bCs/>
          <w:sz w:val="22"/>
          <w:szCs w:val="22"/>
        </w:rPr>
        <w:t>PCell</w:t>
      </w:r>
      <w:proofErr w:type="spellEnd"/>
      <w:r w:rsidR="007C6400" w:rsidRPr="007C6400">
        <w:rPr>
          <w:rFonts w:eastAsia="ＭＳ 明朝"/>
          <w:b/>
          <w:bCs/>
          <w:sz w:val="22"/>
          <w:szCs w:val="22"/>
        </w:rPr>
        <w:t xml:space="preserve"> only when the </w:t>
      </w:r>
      <w:proofErr w:type="spellStart"/>
      <w:r w:rsidR="007C6400" w:rsidRPr="007C6400">
        <w:rPr>
          <w:rFonts w:eastAsia="ＭＳ 明朝"/>
          <w:b/>
          <w:bCs/>
          <w:sz w:val="22"/>
          <w:szCs w:val="22"/>
        </w:rPr>
        <w:t>SCell</w:t>
      </w:r>
      <w:proofErr w:type="spellEnd"/>
      <w:r w:rsidR="007C6400" w:rsidRPr="007C6400">
        <w:rPr>
          <w:rFonts w:eastAsia="ＭＳ 明朝"/>
          <w:b/>
          <w:bCs/>
          <w:sz w:val="22"/>
          <w:szCs w:val="22"/>
        </w:rPr>
        <w:t xml:space="preserve"> SCS is larger than or equal to P(S)Cell SCS.</w:t>
      </w:r>
    </w:p>
    <w:p w14:paraId="3D72775B" w14:textId="236B2104" w:rsidR="007C6400" w:rsidRPr="007C6400" w:rsidRDefault="002F4D9E">
      <w:pPr>
        <w:pStyle w:val="afc"/>
        <w:numPr>
          <w:ilvl w:val="0"/>
          <w:numId w:val="13"/>
        </w:numPr>
        <w:spacing w:afterLines="50" w:after="120"/>
        <w:ind w:leftChars="0"/>
        <w:rPr>
          <w:b/>
          <w:bCs/>
          <w:sz w:val="22"/>
          <w:szCs w:val="18"/>
        </w:rPr>
      </w:pPr>
      <w:r>
        <w:rPr>
          <w:rFonts w:eastAsia="ＭＳ 明朝"/>
          <w:b/>
          <w:bCs/>
          <w:sz w:val="22"/>
          <w:szCs w:val="22"/>
        </w:rPr>
        <w:lastRenderedPageBreak/>
        <w:t>Al</w:t>
      </w:r>
      <w:r w:rsidR="007C6400" w:rsidRPr="007C6400">
        <w:rPr>
          <w:rFonts w:eastAsia="ＭＳ 明朝"/>
          <w:b/>
          <w:bCs/>
          <w:sz w:val="22"/>
          <w:szCs w:val="22"/>
        </w:rPr>
        <w:t xml:space="preserve">t.3: Support with no specification impact, i.e., no optimization is pursued compared with from </w:t>
      </w:r>
      <w:proofErr w:type="spellStart"/>
      <w:r w:rsidR="007C6400" w:rsidRPr="007C6400">
        <w:rPr>
          <w:rFonts w:eastAsia="ＭＳ 明朝"/>
          <w:b/>
          <w:bCs/>
          <w:sz w:val="22"/>
          <w:szCs w:val="22"/>
        </w:rPr>
        <w:t>PCell</w:t>
      </w:r>
      <w:proofErr w:type="spellEnd"/>
      <w:r w:rsidR="007C6400" w:rsidRPr="007C6400">
        <w:rPr>
          <w:rFonts w:eastAsia="ＭＳ 明朝"/>
          <w:b/>
          <w:bCs/>
          <w:sz w:val="22"/>
          <w:szCs w:val="22"/>
        </w:rPr>
        <w:t xml:space="preserve"> to </w:t>
      </w:r>
      <w:proofErr w:type="spellStart"/>
      <w:r w:rsidR="007C6400" w:rsidRPr="007C6400">
        <w:rPr>
          <w:rFonts w:eastAsia="ＭＳ 明朝"/>
          <w:b/>
          <w:bCs/>
          <w:sz w:val="22"/>
          <w:szCs w:val="22"/>
        </w:rPr>
        <w:t>SCells</w:t>
      </w:r>
      <w:proofErr w:type="spellEnd"/>
      <w:r w:rsidR="007C6400" w:rsidRPr="007C6400">
        <w:rPr>
          <w:rFonts w:eastAsia="ＭＳ 明朝"/>
          <w:b/>
          <w:bCs/>
          <w:sz w:val="22"/>
          <w:szCs w:val="22"/>
        </w:rPr>
        <w:t xml:space="preserve"> scheduling and from </w:t>
      </w:r>
      <w:proofErr w:type="spellStart"/>
      <w:r w:rsidR="007C6400" w:rsidRPr="007C6400">
        <w:rPr>
          <w:rFonts w:eastAsia="ＭＳ 明朝"/>
          <w:b/>
          <w:bCs/>
          <w:sz w:val="22"/>
          <w:szCs w:val="22"/>
        </w:rPr>
        <w:t>SCell</w:t>
      </w:r>
      <w:proofErr w:type="spellEnd"/>
      <w:r w:rsidR="007C6400" w:rsidRPr="007C6400">
        <w:rPr>
          <w:rFonts w:eastAsia="ＭＳ 明朝"/>
          <w:b/>
          <w:bCs/>
          <w:sz w:val="22"/>
          <w:szCs w:val="22"/>
        </w:rPr>
        <w:t xml:space="preserve"> to </w:t>
      </w:r>
      <w:proofErr w:type="spellStart"/>
      <w:r w:rsidR="007C6400" w:rsidRPr="007C6400">
        <w:rPr>
          <w:rFonts w:eastAsia="ＭＳ 明朝"/>
          <w:b/>
          <w:bCs/>
          <w:sz w:val="22"/>
          <w:szCs w:val="22"/>
        </w:rPr>
        <w:t>SCells</w:t>
      </w:r>
      <w:proofErr w:type="spellEnd"/>
      <w:r w:rsidR="007C6400" w:rsidRPr="007C6400">
        <w:rPr>
          <w:rFonts w:eastAsia="ＭＳ 明朝"/>
          <w:b/>
          <w:bCs/>
          <w:sz w:val="22"/>
          <w:szCs w:val="22"/>
        </w:rPr>
        <w:t xml:space="preserve"> scheduling.</w:t>
      </w:r>
    </w:p>
    <w:p w14:paraId="48F0E16A" w14:textId="77777777" w:rsidR="007C6400" w:rsidRPr="007C6400" w:rsidRDefault="007C6400" w:rsidP="00E569B5">
      <w:pPr>
        <w:spacing w:afterLines="50" w:after="120"/>
        <w:jc w:val="both"/>
        <w:rPr>
          <w:rFonts w:eastAsia="ＭＳ 明朝"/>
          <w:sz w:val="22"/>
          <w:szCs w:val="22"/>
        </w:rPr>
      </w:pPr>
    </w:p>
    <w:p w14:paraId="0BB0A8F0" w14:textId="4D5F661F" w:rsidR="009B0AAD" w:rsidRDefault="00E72B54" w:rsidP="00201510">
      <w:pPr>
        <w:spacing w:afterLines="50" w:after="120"/>
        <w:rPr>
          <w:sz w:val="22"/>
          <w:szCs w:val="18"/>
        </w:rPr>
      </w:pPr>
      <w:r>
        <w:rPr>
          <w:sz w:val="22"/>
          <w:szCs w:val="18"/>
        </w:rPr>
        <w:t xml:space="preserve">At the last RAN1 meeting, it was discussed whether we can prioritize the cases </w:t>
      </w:r>
      <w:r w:rsidR="00B3165A">
        <w:rPr>
          <w:sz w:val="22"/>
          <w:szCs w:val="18"/>
        </w:rPr>
        <w:t>that</w:t>
      </w:r>
      <w:r>
        <w:rPr>
          <w:sz w:val="22"/>
          <w:szCs w:val="18"/>
        </w:rPr>
        <w:t xml:space="preserve"> numerology and carrier type (FR1 or FR2, license or unlicensed, FDD or TDD) are </w:t>
      </w:r>
      <w:r w:rsidR="00B3165A">
        <w:rPr>
          <w:sz w:val="22"/>
          <w:szCs w:val="18"/>
        </w:rPr>
        <w:t xml:space="preserve">the </w:t>
      </w:r>
      <w:r>
        <w:rPr>
          <w:sz w:val="22"/>
          <w:szCs w:val="18"/>
        </w:rPr>
        <w:t>same among co-scheduled cells</w:t>
      </w:r>
      <w:r w:rsidR="004C0A2A">
        <w:rPr>
          <w:sz w:val="22"/>
          <w:szCs w:val="18"/>
        </w:rPr>
        <w:t xml:space="preserve"> in this WI</w:t>
      </w:r>
      <w:r>
        <w:rPr>
          <w:sz w:val="22"/>
          <w:szCs w:val="18"/>
        </w:rPr>
        <w:t xml:space="preserve">. </w:t>
      </w:r>
      <w:r w:rsidR="00D968A4">
        <w:rPr>
          <w:sz w:val="22"/>
          <w:szCs w:val="18"/>
        </w:rPr>
        <w:t xml:space="preserve">It was almost agreeable but </w:t>
      </w:r>
      <w:r w:rsidR="004C0A2A">
        <w:rPr>
          <w:sz w:val="22"/>
          <w:szCs w:val="18"/>
        </w:rPr>
        <w:t>not agreed</w:t>
      </w:r>
      <w:r w:rsidR="00D968A4">
        <w:rPr>
          <w:sz w:val="22"/>
          <w:szCs w:val="18"/>
        </w:rPr>
        <w:t xml:space="preserve"> since </w:t>
      </w:r>
      <w:r w:rsidR="004C0A2A">
        <w:rPr>
          <w:sz w:val="22"/>
          <w:szCs w:val="18"/>
        </w:rPr>
        <w:t xml:space="preserve">further </w:t>
      </w:r>
      <w:r w:rsidR="00D968A4">
        <w:rPr>
          <w:sz w:val="22"/>
          <w:szCs w:val="18"/>
        </w:rPr>
        <w:t xml:space="preserve">discussion </w:t>
      </w:r>
      <w:r w:rsidR="004C0A2A">
        <w:rPr>
          <w:sz w:val="22"/>
          <w:szCs w:val="18"/>
        </w:rPr>
        <w:t>is</w:t>
      </w:r>
      <w:r w:rsidR="00D968A4">
        <w:rPr>
          <w:sz w:val="22"/>
          <w:szCs w:val="18"/>
        </w:rPr>
        <w:t xml:space="preserve"> necessary especially for the case</w:t>
      </w:r>
      <w:r w:rsidR="00B3165A">
        <w:rPr>
          <w:sz w:val="22"/>
          <w:szCs w:val="18"/>
        </w:rPr>
        <w:t>s</w:t>
      </w:r>
      <w:r w:rsidR="00D968A4">
        <w:rPr>
          <w:sz w:val="22"/>
          <w:szCs w:val="18"/>
        </w:rPr>
        <w:t xml:space="preserve"> 1) a DCI format </w:t>
      </w:r>
      <w:r w:rsidR="00D968A4" w:rsidRPr="002B05EE">
        <w:rPr>
          <w:rFonts w:eastAsia="ＭＳ 明朝"/>
          <w:sz w:val="22"/>
          <w:szCs w:val="22"/>
        </w:rPr>
        <w:t>0</w:t>
      </w:r>
      <w:r w:rsidR="00B3165A">
        <w:rPr>
          <w:rFonts w:eastAsia="ＭＳ 明朝"/>
          <w:sz w:val="22"/>
          <w:szCs w:val="22"/>
        </w:rPr>
        <w:t>_</w:t>
      </w:r>
      <w:r w:rsidR="00D968A4" w:rsidRPr="002B05EE">
        <w:rPr>
          <w:rFonts w:eastAsia="ＭＳ 明朝"/>
          <w:sz w:val="22"/>
          <w:szCs w:val="22"/>
        </w:rPr>
        <w:t>X/1</w:t>
      </w:r>
      <w:r w:rsidR="00B3165A">
        <w:rPr>
          <w:rFonts w:eastAsia="ＭＳ 明朝"/>
          <w:sz w:val="22"/>
          <w:szCs w:val="22"/>
        </w:rPr>
        <w:t>_</w:t>
      </w:r>
      <w:r w:rsidR="00D968A4" w:rsidRPr="002B05EE">
        <w:rPr>
          <w:rFonts w:eastAsia="ＭＳ 明朝"/>
          <w:sz w:val="22"/>
          <w:szCs w:val="22"/>
        </w:rPr>
        <w:t xml:space="preserve">X </w:t>
      </w:r>
      <w:r w:rsidR="00D968A4">
        <w:rPr>
          <w:rFonts w:eastAsia="ＭＳ 明朝"/>
          <w:sz w:val="22"/>
          <w:szCs w:val="22"/>
        </w:rPr>
        <w:t>is</w:t>
      </w:r>
      <w:r w:rsidR="00D968A4" w:rsidRPr="002B05EE">
        <w:rPr>
          <w:rFonts w:eastAsia="ＭＳ 明朝"/>
          <w:sz w:val="22"/>
          <w:szCs w:val="22"/>
        </w:rPr>
        <w:t xml:space="preserve"> transmitted on</w:t>
      </w:r>
      <w:r w:rsidR="00D968A4">
        <w:rPr>
          <w:sz w:val="22"/>
          <w:szCs w:val="18"/>
        </w:rPr>
        <w:t xml:space="preserve"> an unlicensed cell and 2) numerolog</w:t>
      </w:r>
      <w:r w:rsidR="00A10271">
        <w:rPr>
          <w:sz w:val="22"/>
          <w:szCs w:val="18"/>
        </w:rPr>
        <w:t>ies</w:t>
      </w:r>
      <w:r w:rsidR="00D968A4">
        <w:rPr>
          <w:sz w:val="22"/>
          <w:szCs w:val="18"/>
        </w:rPr>
        <w:t xml:space="preserve"> </w:t>
      </w:r>
      <w:r w:rsidR="00A10271">
        <w:rPr>
          <w:sz w:val="22"/>
          <w:szCs w:val="18"/>
        </w:rPr>
        <w:t>are</w:t>
      </w:r>
      <w:r w:rsidR="00D968A4">
        <w:rPr>
          <w:sz w:val="22"/>
          <w:szCs w:val="18"/>
        </w:rPr>
        <w:t xml:space="preserve"> different among co-scheduled cells.</w:t>
      </w:r>
    </w:p>
    <w:p w14:paraId="287B2208" w14:textId="1AF73495" w:rsidR="009B0AAD" w:rsidRDefault="00D968A4" w:rsidP="00201510">
      <w:pPr>
        <w:spacing w:afterLines="50" w:after="120"/>
        <w:rPr>
          <w:sz w:val="22"/>
          <w:szCs w:val="18"/>
        </w:rPr>
      </w:pPr>
      <w:r>
        <w:rPr>
          <w:sz w:val="22"/>
          <w:szCs w:val="18"/>
        </w:rPr>
        <w:t>Regarding the</w:t>
      </w:r>
      <w:r w:rsidR="00A10271">
        <w:rPr>
          <w:sz w:val="22"/>
          <w:szCs w:val="18"/>
        </w:rPr>
        <w:t xml:space="preserve"> case </w:t>
      </w:r>
      <w:r w:rsidR="00B3165A">
        <w:rPr>
          <w:sz w:val="22"/>
          <w:szCs w:val="18"/>
        </w:rPr>
        <w:t>that</w:t>
      </w:r>
      <w:r w:rsidR="00A10271">
        <w:rPr>
          <w:sz w:val="22"/>
          <w:szCs w:val="18"/>
        </w:rPr>
        <w:t xml:space="preserve"> a DCI format </w:t>
      </w:r>
      <w:r w:rsidR="00A10271" w:rsidRPr="002B05EE">
        <w:rPr>
          <w:rFonts w:eastAsia="ＭＳ 明朝"/>
          <w:sz w:val="22"/>
          <w:szCs w:val="22"/>
        </w:rPr>
        <w:t>0</w:t>
      </w:r>
      <w:r w:rsidR="00B3165A">
        <w:rPr>
          <w:rFonts w:eastAsia="ＭＳ 明朝"/>
          <w:sz w:val="22"/>
          <w:szCs w:val="22"/>
        </w:rPr>
        <w:t>_</w:t>
      </w:r>
      <w:r w:rsidR="00A10271" w:rsidRPr="002B05EE">
        <w:rPr>
          <w:rFonts w:eastAsia="ＭＳ 明朝"/>
          <w:sz w:val="22"/>
          <w:szCs w:val="22"/>
        </w:rPr>
        <w:t>X/1</w:t>
      </w:r>
      <w:r w:rsidR="00B3165A">
        <w:rPr>
          <w:rFonts w:eastAsia="ＭＳ 明朝"/>
          <w:sz w:val="22"/>
          <w:szCs w:val="22"/>
        </w:rPr>
        <w:t>_</w:t>
      </w:r>
      <w:r w:rsidR="00A10271" w:rsidRPr="002B05EE">
        <w:rPr>
          <w:rFonts w:eastAsia="ＭＳ 明朝"/>
          <w:sz w:val="22"/>
          <w:szCs w:val="22"/>
        </w:rPr>
        <w:t xml:space="preserve">X </w:t>
      </w:r>
      <w:r w:rsidR="00A10271">
        <w:rPr>
          <w:rFonts w:eastAsia="ＭＳ 明朝"/>
          <w:sz w:val="22"/>
          <w:szCs w:val="22"/>
        </w:rPr>
        <w:t>is</w:t>
      </w:r>
      <w:r w:rsidR="00A10271" w:rsidRPr="002B05EE">
        <w:rPr>
          <w:rFonts w:eastAsia="ＭＳ 明朝"/>
          <w:sz w:val="22"/>
          <w:szCs w:val="22"/>
        </w:rPr>
        <w:t xml:space="preserve"> transmitted on</w:t>
      </w:r>
      <w:r w:rsidR="00A10271">
        <w:rPr>
          <w:sz w:val="22"/>
          <w:szCs w:val="18"/>
        </w:rPr>
        <w:t xml:space="preserve"> an unlicensed </w:t>
      </w:r>
      <w:proofErr w:type="gramStart"/>
      <w:r w:rsidR="00A10271">
        <w:rPr>
          <w:sz w:val="22"/>
          <w:szCs w:val="18"/>
        </w:rPr>
        <w:t>cell,</w:t>
      </w:r>
      <w:proofErr w:type="gramEnd"/>
      <w:r w:rsidR="00A10271">
        <w:rPr>
          <w:sz w:val="22"/>
          <w:szCs w:val="18"/>
        </w:rPr>
        <w:t xml:space="preserve"> we don’t see any additional specification impacts to support this case. </w:t>
      </w:r>
      <w:r w:rsidR="00B3165A">
        <w:rPr>
          <w:sz w:val="22"/>
          <w:szCs w:val="18"/>
        </w:rPr>
        <w:t>Even i</w:t>
      </w:r>
      <w:r w:rsidR="00A10271">
        <w:rPr>
          <w:sz w:val="22"/>
          <w:szCs w:val="18"/>
        </w:rPr>
        <w:t xml:space="preserve">f a DCI format </w:t>
      </w:r>
      <w:r w:rsidR="00B3165A">
        <w:rPr>
          <w:rFonts w:eastAsia="ＭＳ 明朝"/>
          <w:sz w:val="22"/>
          <w:szCs w:val="22"/>
        </w:rPr>
        <w:t>0_X</w:t>
      </w:r>
      <w:r w:rsidR="00A10271" w:rsidRPr="002B05EE">
        <w:rPr>
          <w:rFonts w:eastAsia="ＭＳ 明朝"/>
          <w:sz w:val="22"/>
          <w:szCs w:val="22"/>
        </w:rPr>
        <w:t>/</w:t>
      </w:r>
      <w:r w:rsidR="00B3165A">
        <w:rPr>
          <w:rFonts w:eastAsia="ＭＳ 明朝"/>
          <w:sz w:val="22"/>
          <w:szCs w:val="22"/>
        </w:rPr>
        <w:t>1_X</w:t>
      </w:r>
      <w:r w:rsidR="00A10271" w:rsidRPr="002B05EE">
        <w:rPr>
          <w:rFonts w:eastAsia="ＭＳ 明朝"/>
          <w:sz w:val="22"/>
          <w:szCs w:val="22"/>
        </w:rPr>
        <w:t xml:space="preserve"> </w:t>
      </w:r>
      <w:r w:rsidR="00A10271">
        <w:rPr>
          <w:rFonts w:eastAsia="ＭＳ 明朝"/>
          <w:sz w:val="22"/>
          <w:szCs w:val="22"/>
        </w:rPr>
        <w:t>is</w:t>
      </w:r>
      <w:r w:rsidR="00A10271" w:rsidRPr="002B05EE">
        <w:rPr>
          <w:rFonts w:eastAsia="ＭＳ 明朝"/>
          <w:sz w:val="22"/>
          <w:szCs w:val="22"/>
        </w:rPr>
        <w:t xml:space="preserve"> </w:t>
      </w:r>
      <w:r w:rsidR="001154CE">
        <w:rPr>
          <w:rFonts w:eastAsia="ＭＳ 明朝"/>
          <w:sz w:val="22"/>
          <w:szCs w:val="22"/>
        </w:rPr>
        <w:t xml:space="preserve">monitored </w:t>
      </w:r>
      <w:r w:rsidR="00A10271" w:rsidRPr="002B05EE">
        <w:rPr>
          <w:rFonts w:eastAsia="ＭＳ 明朝"/>
          <w:sz w:val="22"/>
          <w:szCs w:val="22"/>
        </w:rPr>
        <w:t>on</w:t>
      </w:r>
      <w:r w:rsidR="00A10271">
        <w:rPr>
          <w:sz w:val="22"/>
          <w:szCs w:val="18"/>
        </w:rPr>
        <w:t xml:space="preserve"> an unlicensed cell and LBT fails, and then no PUSCHs/PDSCHs are scheduled</w:t>
      </w:r>
      <w:r w:rsidR="001154CE">
        <w:rPr>
          <w:sz w:val="22"/>
          <w:szCs w:val="18"/>
        </w:rPr>
        <w:t xml:space="preserve"> anyway</w:t>
      </w:r>
      <w:r w:rsidR="00A10271">
        <w:rPr>
          <w:sz w:val="22"/>
          <w:szCs w:val="18"/>
        </w:rPr>
        <w:t>. Thus, we support this case as prioritized case.</w:t>
      </w:r>
    </w:p>
    <w:p w14:paraId="00BC9FEB" w14:textId="0799D6BD" w:rsidR="00A10271" w:rsidRDefault="00A10271" w:rsidP="00201510">
      <w:pPr>
        <w:spacing w:afterLines="50" w:after="120"/>
        <w:rPr>
          <w:rFonts w:eastAsia="ＭＳ 明朝"/>
          <w:sz w:val="22"/>
          <w:szCs w:val="22"/>
        </w:rPr>
      </w:pPr>
      <w:r>
        <w:rPr>
          <w:sz w:val="22"/>
          <w:szCs w:val="18"/>
        </w:rPr>
        <w:t xml:space="preserve">Regarding the case </w:t>
      </w:r>
      <w:r w:rsidR="00B3165A">
        <w:rPr>
          <w:sz w:val="22"/>
          <w:szCs w:val="18"/>
        </w:rPr>
        <w:t>that</w:t>
      </w:r>
      <w:r>
        <w:rPr>
          <w:sz w:val="22"/>
          <w:szCs w:val="18"/>
        </w:rPr>
        <w:t xml:space="preserve"> numerologies are different among co-scheduled cells, </w:t>
      </w:r>
      <w:r w:rsidR="00A53B6F">
        <w:rPr>
          <w:sz w:val="22"/>
          <w:szCs w:val="18"/>
        </w:rPr>
        <w:t xml:space="preserve">it may require additional discussion to support. For example, some DCI fields of DCI format </w:t>
      </w:r>
      <w:r w:rsidR="00B3165A">
        <w:rPr>
          <w:rFonts w:eastAsia="ＭＳ 明朝"/>
          <w:sz w:val="22"/>
          <w:szCs w:val="22"/>
        </w:rPr>
        <w:t>0_X</w:t>
      </w:r>
      <w:r w:rsidR="00A53B6F" w:rsidRPr="002B05EE">
        <w:rPr>
          <w:rFonts w:eastAsia="ＭＳ 明朝"/>
          <w:sz w:val="22"/>
          <w:szCs w:val="22"/>
        </w:rPr>
        <w:t>/</w:t>
      </w:r>
      <w:r w:rsidR="00B3165A">
        <w:rPr>
          <w:rFonts w:eastAsia="ＭＳ 明朝"/>
          <w:sz w:val="22"/>
          <w:szCs w:val="22"/>
        </w:rPr>
        <w:t>1_X</w:t>
      </w:r>
      <w:r w:rsidR="00A53B6F">
        <w:rPr>
          <w:rFonts w:eastAsia="ＭＳ 明朝"/>
          <w:sz w:val="22"/>
          <w:szCs w:val="22"/>
        </w:rPr>
        <w:t xml:space="preserve"> need to be configured or optimized for each cell separately considering that the numerologies of co-scheduled cells are different</w:t>
      </w:r>
      <w:r w:rsidR="00357E1C">
        <w:rPr>
          <w:rFonts w:eastAsia="ＭＳ 明朝" w:hint="eastAsia"/>
          <w:sz w:val="22"/>
          <w:szCs w:val="22"/>
        </w:rPr>
        <w:t>,</w:t>
      </w:r>
      <w:r w:rsidR="00A53B6F">
        <w:rPr>
          <w:rFonts w:eastAsia="ＭＳ 明朝"/>
          <w:sz w:val="22"/>
          <w:szCs w:val="22"/>
        </w:rPr>
        <w:t xml:space="preserve"> while </w:t>
      </w:r>
      <w:r w:rsidR="004C0A2A">
        <w:rPr>
          <w:rFonts w:eastAsia="ＭＳ 明朝"/>
          <w:sz w:val="22"/>
          <w:szCs w:val="22"/>
        </w:rPr>
        <w:t xml:space="preserve">these field can be </w:t>
      </w:r>
      <w:r w:rsidR="00A53B6F">
        <w:rPr>
          <w:rFonts w:eastAsia="ＭＳ 明朝"/>
          <w:sz w:val="22"/>
          <w:szCs w:val="22"/>
        </w:rPr>
        <w:t xml:space="preserve">commonly configured if </w:t>
      </w:r>
      <w:r w:rsidR="004C0A2A">
        <w:rPr>
          <w:rFonts w:eastAsia="ＭＳ 明朝"/>
          <w:sz w:val="22"/>
          <w:szCs w:val="22"/>
        </w:rPr>
        <w:t xml:space="preserve">numerologies of </w:t>
      </w:r>
      <w:r w:rsidR="00A53B6F">
        <w:rPr>
          <w:rFonts w:eastAsia="ＭＳ 明朝"/>
          <w:sz w:val="22"/>
          <w:szCs w:val="22"/>
        </w:rPr>
        <w:t>co-scheduled cells are same.</w:t>
      </w:r>
      <w:r w:rsidR="004C0A2A">
        <w:rPr>
          <w:rFonts w:eastAsia="ＭＳ 明朝"/>
          <w:sz w:val="22"/>
          <w:szCs w:val="22"/>
        </w:rPr>
        <w:t xml:space="preserve"> Therefore, this case should be deprioritized to simplify the supporting scenario and discussion.</w:t>
      </w:r>
    </w:p>
    <w:p w14:paraId="4B965EC6" w14:textId="77777777" w:rsidR="00404F36" w:rsidRDefault="00404F36" w:rsidP="00201510">
      <w:pPr>
        <w:spacing w:afterLines="50" w:after="120"/>
        <w:rPr>
          <w:rFonts w:eastAsia="ＭＳ 明朝"/>
          <w:sz w:val="22"/>
          <w:szCs w:val="22"/>
        </w:rPr>
      </w:pPr>
    </w:p>
    <w:p w14:paraId="59DEF9E5" w14:textId="633C9058" w:rsidR="00F655D9" w:rsidRDefault="004C0A2A" w:rsidP="00E569B5">
      <w:pPr>
        <w:spacing w:afterLines="50" w:after="120"/>
        <w:jc w:val="both"/>
        <w:rPr>
          <w:rFonts w:eastAsia="ＭＳ 明朝"/>
          <w:b/>
          <w:bCs/>
          <w:sz w:val="22"/>
          <w:szCs w:val="22"/>
        </w:rPr>
      </w:pPr>
      <w:r w:rsidRPr="004C0A2A">
        <w:rPr>
          <w:rFonts w:eastAsia="ＭＳ 明朝"/>
          <w:b/>
          <w:bCs/>
          <w:sz w:val="22"/>
          <w:szCs w:val="22"/>
        </w:rPr>
        <w:t>Proposal</w:t>
      </w:r>
      <w:r w:rsidR="00201794">
        <w:rPr>
          <w:rFonts w:eastAsia="ＭＳ 明朝"/>
          <w:b/>
          <w:bCs/>
          <w:sz w:val="22"/>
          <w:szCs w:val="22"/>
        </w:rPr>
        <w:t xml:space="preserve"> 4</w:t>
      </w:r>
      <w:r w:rsidRPr="004C0A2A">
        <w:rPr>
          <w:rFonts w:eastAsia="ＭＳ 明朝"/>
          <w:b/>
          <w:bCs/>
          <w:sz w:val="22"/>
          <w:szCs w:val="22"/>
        </w:rPr>
        <w:t xml:space="preserve">: </w:t>
      </w:r>
      <w:r w:rsidR="001154CE">
        <w:rPr>
          <w:rFonts w:eastAsia="ＭＳ 明朝"/>
          <w:b/>
          <w:bCs/>
          <w:sz w:val="22"/>
          <w:szCs w:val="22"/>
        </w:rPr>
        <w:t xml:space="preserve">Prioritize the following cases which restrict the numerology and carrier type for scheduling and co-scheduled </w:t>
      </w:r>
      <w:proofErr w:type="gramStart"/>
      <w:r w:rsidR="001154CE">
        <w:rPr>
          <w:rFonts w:eastAsia="ＭＳ 明朝"/>
          <w:b/>
          <w:bCs/>
          <w:sz w:val="22"/>
          <w:szCs w:val="22"/>
        </w:rPr>
        <w:t>cells;</w:t>
      </w:r>
      <w:proofErr w:type="gramEnd"/>
    </w:p>
    <w:p w14:paraId="313E8AE7" w14:textId="2819A095" w:rsidR="001154CE" w:rsidRPr="001154CE" w:rsidRDefault="001154CE">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1-1: A DCI format </w:t>
      </w:r>
      <w:r w:rsidR="00B3165A">
        <w:rPr>
          <w:rFonts w:eastAsia="ＭＳ 明朝"/>
          <w:b/>
          <w:bCs/>
          <w:sz w:val="22"/>
          <w:szCs w:val="22"/>
        </w:rPr>
        <w:t>0_X</w:t>
      </w:r>
      <w:r w:rsidRPr="001154CE">
        <w:rPr>
          <w:rFonts w:eastAsia="ＭＳ 明朝"/>
          <w:b/>
          <w:bCs/>
          <w:sz w:val="22"/>
          <w:szCs w:val="22"/>
        </w:rPr>
        <w:t>/</w:t>
      </w:r>
      <w:r w:rsidR="00B3165A">
        <w:rPr>
          <w:rFonts w:eastAsia="ＭＳ 明朝"/>
          <w:b/>
          <w:bCs/>
          <w:sz w:val="22"/>
          <w:szCs w:val="22"/>
        </w:rPr>
        <w:t>1_X</w:t>
      </w:r>
      <w:r w:rsidRPr="001154CE">
        <w:rPr>
          <w:rFonts w:eastAsia="ＭＳ 明朝"/>
          <w:b/>
          <w:bCs/>
          <w:sz w:val="22"/>
          <w:szCs w:val="22"/>
        </w:rPr>
        <w:t xml:space="preserve"> on a scheduling cell can schedule multiple cells including the scheduling cell and same SCS is used among all the co-scheduled cells including the scheduling cell.</w:t>
      </w:r>
    </w:p>
    <w:p w14:paraId="0D49877D" w14:textId="76871908" w:rsidR="001154CE" w:rsidRDefault="001154CE">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1-2: A DCI format </w:t>
      </w:r>
      <w:r w:rsidR="00B3165A">
        <w:rPr>
          <w:rFonts w:eastAsia="ＭＳ 明朝"/>
          <w:b/>
          <w:bCs/>
          <w:sz w:val="22"/>
          <w:szCs w:val="22"/>
        </w:rPr>
        <w:t>0_X</w:t>
      </w:r>
      <w:r w:rsidRPr="001154CE">
        <w:rPr>
          <w:rFonts w:eastAsia="ＭＳ 明朝"/>
          <w:b/>
          <w:bCs/>
          <w:sz w:val="22"/>
          <w:szCs w:val="22"/>
        </w:rPr>
        <w:t>/</w:t>
      </w:r>
      <w:r w:rsidR="00B3165A">
        <w:rPr>
          <w:rFonts w:eastAsia="ＭＳ 明朝"/>
          <w:b/>
          <w:bCs/>
          <w:sz w:val="22"/>
          <w:szCs w:val="22"/>
        </w:rPr>
        <w:t>1_X</w:t>
      </w:r>
      <w:r w:rsidRPr="001154CE">
        <w:rPr>
          <w:rFonts w:eastAsia="ＭＳ 明朝"/>
          <w:b/>
          <w:bCs/>
          <w:sz w:val="22"/>
          <w:szCs w:val="22"/>
        </w:rPr>
        <w:t xml:space="preserve"> on a scheduling cell can schedule multiple cells not including the scheduling cell and same SCS is used among all the co-scheduled cells which may be same or different to the SCS of the scheduling cell.</w:t>
      </w:r>
    </w:p>
    <w:p w14:paraId="67B4F22C" w14:textId="7CA70AB2" w:rsidR="001154CE" w:rsidRPr="001154CE" w:rsidRDefault="001154CE">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2-1: A DCI format </w:t>
      </w:r>
      <w:r w:rsidR="00B3165A">
        <w:rPr>
          <w:rFonts w:eastAsia="ＭＳ 明朝"/>
          <w:b/>
          <w:bCs/>
          <w:sz w:val="22"/>
          <w:szCs w:val="22"/>
        </w:rPr>
        <w:t>0_X</w:t>
      </w:r>
      <w:r w:rsidRPr="001154CE">
        <w:rPr>
          <w:rFonts w:eastAsia="ＭＳ 明朝"/>
          <w:b/>
          <w:bCs/>
          <w:sz w:val="22"/>
          <w:szCs w:val="22"/>
        </w:rPr>
        <w:t>/</w:t>
      </w:r>
      <w:r w:rsidR="00B3165A">
        <w:rPr>
          <w:rFonts w:eastAsia="ＭＳ 明朝"/>
          <w:b/>
          <w:bCs/>
          <w:sz w:val="22"/>
          <w:szCs w:val="22"/>
        </w:rPr>
        <w:t>1_X</w:t>
      </w:r>
      <w:r w:rsidRPr="001154CE">
        <w:rPr>
          <w:rFonts w:eastAsia="ＭＳ 明朝"/>
          <w:b/>
          <w:bCs/>
          <w:sz w:val="22"/>
          <w:szCs w:val="22"/>
        </w:rPr>
        <w:t xml:space="preserve"> on a scheduling cell can schedules multiple cells including the scheduling cell and same carrier type (FDD or TDD, licensed or unlicensed, FR1 or FR2-1 or FR2-2) is used among all the co-scheduled cells including the scheduling cell.</w:t>
      </w:r>
    </w:p>
    <w:p w14:paraId="79BCA594" w14:textId="02245DC9" w:rsidR="001154CE" w:rsidRPr="001154CE" w:rsidRDefault="001154CE">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2-2: A DCI format </w:t>
      </w:r>
      <w:r w:rsidR="00B3165A">
        <w:rPr>
          <w:rFonts w:eastAsia="ＭＳ 明朝"/>
          <w:b/>
          <w:bCs/>
          <w:sz w:val="22"/>
          <w:szCs w:val="22"/>
        </w:rPr>
        <w:t>0_X</w:t>
      </w:r>
      <w:r w:rsidRPr="001154CE">
        <w:rPr>
          <w:rFonts w:eastAsia="ＭＳ 明朝"/>
          <w:b/>
          <w:bCs/>
          <w:sz w:val="22"/>
          <w:szCs w:val="22"/>
        </w:rPr>
        <w:t>/</w:t>
      </w:r>
      <w:r w:rsidR="00B3165A">
        <w:rPr>
          <w:rFonts w:eastAsia="ＭＳ 明朝"/>
          <w:b/>
          <w:bCs/>
          <w:sz w:val="22"/>
          <w:szCs w:val="22"/>
        </w:rPr>
        <w:t>1_X</w:t>
      </w:r>
      <w:r w:rsidRPr="001154CE">
        <w:rPr>
          <w:rFonts w:eastAsia="ＭＳ 明朝"/>
          <w:b/>
          <w:bCs/>
          <w:sz w:val="22"/>
          <w:szCs w:val="22"/>
        </w:rPr>
        <w:t xml:space="preserve">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441884C4" w14:textId="56FBCB41" w:rsidR="00274A40" w:rsidRDefault="00274A40" w:rsidP="00D341FB">
      <w:pPr>
        <w:spacing w:afterLines="50" w:after="120"/>
        <w:jc w:val="both"/>
        <w:rPr>
          <w:rFonts w:eastAsia="ＭＳ 明朝"/>
          <w:sz w:val="22"/>
          <w:szCs w:val="22"/>
        </w:rPr>
      </w:pPr>
    </w:p>
    <w:p w14:paraId="14B165BE" w14:textId="77777777" w:rsidR="00404F36" w:rsidRPr="00E569B5" w:rsidRDefault="00404F36" w:rsidP="00D341FB">
      <w:pPr>
        <w:spacing w:afterLines="50" w:after="120"/>
        <w:jc w:val="both"/>
        <w:rPr>
          <w:rFonts w:eastAsia="ＭＳ 明朝"/>
          <w:sz w:val="22"/>
          <w:szCs w:val="22"/>
        </w:rPr>
      </w:pPr>
    </w:p>
    <w:p w14:paraId="3C36EC94" w14:textId="520E6202" w:rsidR="00575824" w:rsidRPr="00A863C3" w:rsidRDefault="00F17F34">
      <w:pPr>
        <w:pStyle w:val="2"/>
        <w:numPr>
          <w:ilvl w:val="1"/>
          <w:numId w:val="5"/>
        </w:numPr>
        <w:rPr>
          <w:b/>
          <w:bCs/>
        </w:rPr>
      </w:pPr>
      <w:r>
        <w:rPr>
          <w:b/>
          <w:bCs/>
        </w:rPr>
        <w:t>T</w:t>
      </w:r>
      <w:r w:rsidR="00274A40" w:rsidRPr="00274A40">
        <w:rPr>
          <w:b/>
          <w:bCs/>
        </w:rPr>
        <w:t>arget maximum number of scheduled cells</w:t>
      </w:r>
    </w:p>
    <w:p w14:paraId="5BD61EFF" w14:textId="5F271752" w:rsidR="00E53D16" w:rsidRDefault="00E53D16" w:rsidP="00294890">
      <w:pPr>
        <w:spacing w:afterLines="50" w:after="120"/>
        <w:rPr>
          <w:sz w:val="22"/>
          <w:szCs w:val="22"/>
          <w:lang w:val="en-US"/>
        </w:rPr>
      </w:pPr>
      <w:r>
        <w:rPr>
          <w:sz w:val="22"/>
          <w:szCs w:val="22"/>
          <w:lang w:val="en-US"/>
        </w:rPr>
        <w:t xml:space="preserve">At the RAN1#109-e meeting, </w:t>
      </w:r>
      <w:r w:rsidR="00F17F34">
        <w:rPr>
          <w:sz w:val="22"/>
          <w:szCs w:val="22"/>
          <w:lang w:val="en-US"/>
        </w:rPr>
        <w:t>following agreement</w:t>
      </w:r>
      <w:r w:rsidR="0055363E">
        <w:rPr>
          <w:rFonts w:hint="eastAsia"/>
          <w:sz w:val="22"/>
          <w:szCs w:val="22"/>
          <w:lang w:val="en-US"/>
        </w:rPr>
        <w:t>s</w:t>
      </w:r>
      <w:r w:rsidR="00F17F34">
        <w:rPr>
          <w:sz w:val="22"/>
          <w:szCs w:val="22"/>
          <w:lang w:val="en-US"/>
        </w:rPr>
        <w:t xml:space="preserve"> w</w:t>
      </w:r>
      <w:r w:rsidR="0055363E">
        <w:rPr>
          <w:sz w:val="22"/>
          <w:szCs w:val="22"/>
          <w:lang w:val="en-US"/>
        </w:rPr>
        <w:t>ere</w:t>
      </w:r>
      <w:r w:rsidR="00F17F34">
        <w:rPr>
          <w:sz w:val="22"/>
          <w:szCs w:val="22"/>
          <w:lang w:val="en-US"/>
        </w:rPr>
        <w:t xml:space="preserve"> </w:t>
      </w:r>
      <w:proofErr w:type="gramStart"/>
      <w:r w:rsidR="00F17F34">
        <w:rPr>
          <w:sz w:val="22"/>
          <w:szCs w:val="22"/>
          <w:lang w:val="en-US"/>
        </w:rPr>
        <w:t>made;</w:t>
      </w:r>
      <w:proofErr w:type="gramEnd"/>
    </w:p>
    <w:tbl>
      <w:tblPr>
        <w:tblStyle w:val="afa"/>
        <w:tblW w:w="0" w:type="auto"/>
        <w:tblLook w:val="04A0" w:firstRow="1" w:lastRow="0" w:firstColumn="1" w:lastColumn="0" w:noHBand="0" w:noVBand="1"/>
      </w:tblPr>
      <w:tblGrid>
        <w:gridCol w:w="9962"/>
      </w:tblGrid>
      <w:tr w:rsidR="00E53D16" w14:paraId="6191361E" w14:textId="77777777" w:rsidTr="00E53D16">
        <w:tc>
          <w:tcPr>
            <w:tcW w:w="9962" w:type="dxa"/>
          </w:tcPr>
          <w:p w14:paraId="6B065BC9" w14:textId="77777777" w:rsidR="00E53D16" w:rsidRPr="00F17F34" w:rsidRDefault="00E53D16" w:rsidP="00E53D16">
            <w:pPr>
              <w:rPr>
                <w:b/>
                <w:bCs/>
                <w:sz w:val="21"/>
                <w:szCs w:val="16"/>
                <w:highlight w:val="green"/>
                <w:lang w:eastAsia="zh-CN"/>
              </w:rPr>
            </w:pPr>
            <w:r w:rsidRPr="00F17F34">
              <w:rPr>
                <w:b/>
                <w:bCs/>
                <w:sz w:val="21"/>
                <w:szCs w:val="16"/>
                <w:highlight w:val="green"/>
                <w:lang w:eastAsia="zh-CN"/>
              </w:rPr>
              <w:t>Agreement</w:t>
            </w:r>
          </w:p>
          <w:p w14:paraId="6DFC169E" w14:textId="77777777" w:rsidR="00E53D16" w:rsidRPr="00F17F34" w:rsidRDefault="00E53D16">
            <w:pPr>
              <w:numPr>
                <w:ilvl w:val="0"/>
                <w:numId w:val="9"/>
              </w:numPr>
              <w:overflowPunct/>
              <w:autoSpaceDE/>
              <w:autoSpaceDN/>
              <w:adjustRightInd/>
              <w:spacing w:after="0"/>
              <w:textAlignment w:val="auto"/>
              <w:rPr>
                <w:sz w:val="21"/>
                <w:szCs w:val="16"/>
                <w:lang w:eastAsia="zh-CN"/>
              </w:rPr>
            </w:pPr>
            <w:r w:rsidRPr="00F17F34">
              <w:rPr>
                <w:sz w:val="21"/>
                <w:szCs w:val="16"/>
                <w:lang w:eastAsia="zh-CN"/>
              </w:rPr>
              <w:t>For a UE, the maximum number of cells scheduled by a DCI format 0_X can be same or different to the maximum number of cells scheduled by a DCI format 1_X.</w:t>
            </w:r>
          </w:p>
          <w:p w14:paraId="0E4E10DC" w14:textId="77777777" w:rsidR="00E53D16" w:rsidRPr="00F17F34" w:rsidRDefault="00E53D16" w:rsidP="00294890">
            <w:pPr>
              <w:spacing w:afterLines="50" w:after="120"/>
              <w:rPr>
                <w:sz w:val="20"/>
              </w:rPr>
            </w:pPr>
          </w:p>
          <w:p w14:paraId="63E97B9F" w14:textId="77777777" w:rsidR="00E53D16" w:rsidRPr="00F17F34" w:rsidRDefault="00E53D16" w:rsidP="00E53D16">
            <w:pPr>
              <w:rPr>
                <w:b/>
                <w:bCs/>
                <w:sz w:val="21"/>
                <w:szCs w:val="16"/>
                <w:highlight w:val="green"/>
                <w:lang w:eastAsia="zh-CN"/>
              </w:rPr>
            </w:pPr>
            <w:r w:rsidRPr="00F17F34">
              <w:rPr>
                <w:b/>
                <w:bCs/>
                <w:sz w:val="21"/>
                <w:szCs w:val="16"/>
                <w:highlight w:val="green"/>
                <w:lang w:eastAsia="zh-CN"/>
              </w:rPr>
              <w:t>Agreement</w:t>
            </w:r>
          </w:p>
          <w:p w14:paraId="0F386958" w14:textId="77777777" w:rsidR="00E53D16" w:rsidRPr="00F17F34" w:rsidRDefault="00E53D16">
            <w:pPr>
              <w:pStyle w:val="afc"/>
              <w:numPr>
                <w:ilvl w:val="0"/>
                <w:numId w:val="10"/>
              </w:numPr>
              <w:kinsoku w:val="0"/>
              <w:spacing w:after="60"/>
              <w:ind w:leftChars="0"/>
              <w:rPr>
                <w:rFonts w:eastAsia="KaiTi"/>
                <w:sz w:val="21"/>
                <w:szCs w:val="16"/>
                <w:lang w:eastAsia="zh-CN"/>
              </w:rPr>
            </w:pPr>
            <w:r w:rsidRPr="00F17F34">
              <w:rPr>
                <w:sz w:val="21"/>
                <w:szCs w:val="16"/>
                <w:lang w:eastAsia="en-US"/>
              </w:rPr>
              <w:t>One value for the maximum number of co-scheduled cells by a DCI format 0_X in Rel-18 is selected from {3, 4, 8}</w:t>
            </w:r>
            <w:r w:rsidRPr="00F17F34">
              <w:rPr>
                <w:rFonts w:eastAsia="KaiTi"/>
                <w:sz w:val="21"/>
                <w:szCs w:val="16"/>
                <w:lang w:eastAsia="zh-CN"/>
              </w:rPr>
              <w:t>.</w:t>
            </w:r>
          </w:p>
          <w:p w14:paraId="022DFBA3" w14:textId="77777777" w:rsidR="00E53D16" w:rsidRPr="00F17F34" w:rsidRDefault="00E53D16">
            <w:pPr>
              <w:pStyle w:val="afc"/>
              <w:numPr>
                <w:ilvl w:val="0"/>
                <w:numId w:val="10"/>
              </w:numPr>
              <w:kinsoku w:val="0"/>
              <w:spacing w:after="60"/>
              <w:ind w:leftChars="0"/>
              <w:rPr>
                <w:rFonts w:eastAsia="KaiTi"/>
                <w:sz w:val="21"/>
                <w:szCs w:val="16"/>
                <w:lang w:eastAsia="zh-CN"/>
              </w:rPr>
            </w:pPr>
            <w:r w:rsidRPr="00F17F34">
              <w:rPr>
                <w:sz w:val="21"/>
                <w:szCs w:val="16"/>
                <w:lang w:eastAsia="en-US"/>
              </w:rPr>
              <w:t>For a UE, the maximum number of co-scheduled cells by a DCI format 0_X can be smaller than or equal to the maximum number supported in Rel-18</w:t>
            </w:r>
            <w:r w:rsidRPr="00F17F34">
              <w:rPr>
                <w:rFonts w:eastAsia="KaiTi"/>
                <w:sz w:val="21"/>
                <w:szCs w:val="16"/>
                <w:lang w:eastAsia="zh-CN"/>
              </w:rPr>
              <w:t>.</w:t>
            </w:r>
          </w:p>
          <w:p w14:paraId="3D41B16C" w14:textId="77777777" w:rsidR="00E53D16" w:rsidRPr="00F17F34" w:rsidRDefault="00E53D16" w:rsidP="00294890">
            <w:pPr>
              <w:spacing w:afterLines="50" w:after="120"/>
              <w:rPr>
                <w:sz w:val="20"/>
              </w:rPr>
            </w:pPr>
          </w:p>
          <w:p w14:paraId="1C404AE9" w14:textId="77777777" w:rsidR="00E53D16" w:rsidRPr="00F17F34" w:rsidRDefault="00E53D16" w:rsidP="00E53D16">
            <w:pPr>
              <w:rPr>
                <w:b/>
                <w:bCs/>
                <w:sz w:val="21"/>
                <w:szCs w:val="16"/>
                <w:highlight w:val="green"/>
                <w:lang w:eastAsia="zh-CN"/>
              </w:rPr>
            </w:pPr>
            <w:r w:rsidRPr="00F17F34">
              <w:rPr>
                <w:b/>
                <w:bCs/>
                <w:sz w:val="21"/>
                <w:szCs w:val="16"/>
                <w:highlight w:val="green"/>
                <w:lang w:eastAsia="zh-CN"/>
              </w:rPr>
              <w:lastRenderedPageBreak/>
              <w:t>Agreement</w:t>
            </w:r>
          </w:p>
          <w:p w14:paraId="69869BD7" w14:textId="77777777" w:rsidR="00E53D16" w:rsidRPr="00F17F34" w:rsidRDefault="00E53D16">
            <w:pPr>
              <w:pStyle w:val="afc"/>
              <w:numPr>
                <w:ilvl w:val="0"/>
                <w:numId w:val="10"/>
              </w:numPr>
              <w:kinsoku w:val="0"/>
              <w:spacing w:after="60"/>
              <w:ind w:leftChars="0"/>
              <w:rPr>
                <w:sz w:val="21"/>
                <w:szCs w:val="16"/>
                <w:lang w:eastAsia="en-US"/>
              </w:rPr>
            </w:pPr>
            <w:r w:rsidRPr="00F17F34">
              <w:rPr>
                <w:sz w:val="21"/>
                <w:szCs w:val="16"/>
                <w:lang w:eastAsia="en-US"/>
              </w:rPr>
              <w:t>One value for the maximum number of co-scheduled cells by a DCI format 1_X in Rel-18 is selected from {3, 4, 8}.</w:t>
            </w:r>
          </w:p>
          <w:p w14:paraId="473BF0C9" w14:textId="2599F83E" w:rsidR="005A09C6" w:rsidRPr="00115EA9" w:rsidRDefault="00E53D16">
            <w:pPr>
              <w:pStyle w:val="afc"/>
              <w:numPr>
                <w:ilvl w:val="0"/>
                <w:numId w:val="10"/>
              </w:numPr>
              <w:kinsoku w:val="0"/>
              <w:spacing w:after="60"/>
              <w:ind w:leftChars="0"/>
              <w:rPr>
                <w:rFonts w:eastAsia="KaiTi"/>
                <w:sz w:val="21"/>
                <w:szCs w:val="16"/>
                <w:lang w:eastAsia="zh-CN"/>
              </w:rPr>
            </w:pPr>
            <w:r w:rsidRPr="00F17F34">
              <w:rPr>
                <w:sz w:val="21"/>
                <w:szCs w:val="16"/>
                <w:lang w:eastAsia="en-US"/>
              </w:rPr>
              <w:t>For a UE, the maximum number of co-scheduled cells by a DCI format 1_X can be smaller than or equal to the maximum number supported in Rel-18</w:t>
            </w:r>
            <w:r w:rsidRPr="00F17F34">
              <w:rPr>
                <w:rFonts w:eastAsia="KaiTi"/>
                <w:sz w:val="21"/>
                <w:szCs w:val="16"/>
                <w:lang w:eastAsia="zh-CN"/>
              </w:rPr>
              <w:t>.</w:t>
            </w:r>
            <w:r w:rsidR="005A09C6" w:rsidRPr="00115EA9">
              <w:rPr>
                <w:sz w:val="21"/>
                <w:szCs w:val="16"/>
              </w:rPr>
              <w:t xml:space="preserve"> </w:t>
            </w:r>
          </w:p>
        </w:tc>
      </w:tr>
    </w:tbl>
    <w:p w14:paraId="25859302" w14:textId="7B81ED7F" w:rsidR="00E53D16" w:rsidRDefault="00E53D16" w:rsidP="00294890">
      <w:pPr>
        <w:spacing w:afterLines="50" w:after="120"/>
        <w:rPr>
          <w:sz w:val="22"/>
          <w:szCs w:val="22"/>
          <w:lang w:val="en-US"/>
        </w:rPr>
      </w:pPr>
    </w:p>
    <w:p w14:paraId="06CAB976" w14:textId="4759EA44" w:rsidR="00FA0C72" w:rsidRPr="00FA0C72" w:rsidRDefault="00573C15" w:rsidP="00294890">
      <w:pPr>
        <w:spacing w:afterLines="50" w:after="120"/>
        <w:rPr>
          <w:rFonts w:eastAsia="ＭＳ 明朝"/>
          <w:sz w:val="22"/>
          <w:szCs w:val="22"/>
        </w:rPr>
      </w:pPr>
      <w:r>
        <w:rPr>
          <w:sz w:val="22"/>
          <w:szCs w:val="22"/>
          <w:lang w:val="en-US"/>
        </w:rPr>
        <w:t xml:space="preserve">As shown in </w:t>
      </w:r>
      <w:r w:rsidR="00F17F34">
        <w:rPr>
          <w:sz w:val="22"/>
          <w:szCs w:val="22"/>
          <w:lang w:val="en-US"/>
        </w:rPr>
        <w:t xml:space="preserve">the agreement, </w:t>
      </w:r>
      <w:r>
        <w:rPr>
          <w:sz w:val="22"/>
          <w:szCs w:val="22"/>
          <w:lang w:val="en-US"/>
        </w:rPr>
        <w:t xml:space="preserve">candidate values for the maximum number of cells scheduled by </w:t>
      </w:r>
      <w:r w:rsidR="003536A8">
        <w:rPr>
          <w:sz w:val="22"/>
          <w:szCs w:val="22"/>
          <w:lang w:val="en-US"/>
        </w:rPr>
        <w:t xml:space="preserve">a </w:t>
      </w:r>
      <w:r>
        <w:rPr>
          <w:sz w:val="22"/>
          <w:szCs w:val="18"/>
        </w:rPr>
        <w:t xml:space="preserve">DCI format </w:t>
      </w:r>
      <w:r w:rsidR="00B3165A">
        <w:rPr>
          <w:rFonts w:eastAsia="ＭＳ 明朝"/>
          <w:sz w:val="22"/>
          <w:szCs w:val="22"/>
        </w:rPr>
        <w:t>0_X</w:t>
      </w:r>
      <w:r w:rsidRPr="002B05EE">
        <w:rPr>
          <w:rFonts w:eastAsia="ＭＳ 明朝"/>
          <w:sz w:val="22"/>
          <w:szCs w:val="22"/>
        </w:rPr>
        <w:t>/</w:t>
      </w:r>
      <w:r w:rsidR="00B3165A">
        <w:rPr>
          <w:rFonts w:eastAsia="ＭＳ 明朝"/>
          <w:sz w:val="22"/>
          <w:szCs w:val="22"/>
        </w:rPr>
        <w:t>1_X</w:t>
      </w:r>
      <w:r>
        <w:rPr>
          <w:rFonts w:eastAsia="ＭＳ 明朝"/>
          <w:sz w:val="22"/>
          <w:szCs w:val="22"/>
        </w:rPr>
        <w:t xml:space="preserve"> </w:t>
      </w:r>
      <w:r w:rsidR="0055363E">
        <w:rPr>
          <w:rFonts w:eastAsia="ＭＳ 明朝"/>
          <w:sz w:val="22"/>
          <w:szCs w:val="22"/>
        </w:rPr>
        <w:t>are</w:t>
      </w:r>
      <w:r>
        <w:rPr>
          <w:rFonts w:eastAsia="ＭＳ 明朝"/>
          <w:sz w:val="22"/>
          <w:szCs w:val="22"/>
        </w:rPr>
        <w:t xml:space="preserve"> </w:t>
      </w:r>
      <w:r w:rsidR="00BB4BFC">
        <w:rPr>
          <w:rFonts w:eastAsia="ＭＳ 明朝"/>
          <w:sz w:val="22"/>
          <w:szCs w:val="22"/>
        </w:rPr>
        <w:t>3, 4 or 8. I</w:t>
      </w:r>
      <w:r w:rsidR="00F33365">
        <w:rPr>
          <w:rFonts w:eastAsia="ＭＳ 明朝"/>
          <w:sz w:val="22"/>
          <w:szCs w:val="22"/>
        </w:rPr>
        <w:t>n our understanding, i</w:t>
      </w:r>
      <w:r w:rsidR="00BB4BFC">
        <w:rPr>
          <w:rFonts w:eastAsia="ＭＳ 明朝"/>
          <w:sz w:val="22"/>
          <w:szCs w:val="22"/>
        </w:rPr>
        <w:t xml:space="preserve">t highly depends on the discussion for DCI fields design for </w:t>
      </w:r>
      <w:r w:rsidR="00BB4BFC">
        <w:rPr>
          <w:sz w:val="22"/>
          <w:szCs w:val="18"/>
        </w:rPr>
        <w:t xml:space="preserve">DCI format </w:t>
      </w:r>
      <w:r w:rsidR="00B3165A">
        <w:rPr>
          <w:rFonts w:eastAsia="ＭＳ 明朝"/>
          <w:sz w:val="22"/>
          <w:szCs w:val="22"/>
        </w:rPr>
        <w:t>0_X</w:t>
      </w:r>
      <w:r w:rsidR="00BB4BFC" w:rsidRPr="002B05EE">
        <w:rPr>
          <w:rFonts w:eastAsia="ＭＳ 明朝"/>
          <w:sz w:val="22"/>
          <w:szCs w:val="22"/>
        </w:rPr>
        <w:t>/</w:t>
      </w:r>
      <w:r w:rsidR="00B3165A">
        <w:rPr>
          <w:rFonts w:eastAsia="ＭＳ 明朝"/>
          <w:sz w:val="22"/>
          <w:szCs w:val="22"/>
        </w:rPr>
        <w:t>1_X</w:t>
      </w:r>
      <w:r w:rsidR="004155AF">
        <w:rPr>
          <w:rFonts w:eastAsia="ＭＳ 明朝"/>
          <w:sz w:val="22"/>
          <w:szCs w:val="22"/>
        </w:rPr>
        <w:t xml:space="preserve">, i.e., which field(s) should be separately indicated for each scheduled cell and/or whether/how to reduce the </w:t>
      </w:r>
      <w:r w:rsidR="003B4FC1">
        <w:rPr>
          <w:rFonts w:eastAsia="ＭＳ 明朝"/>
          <w:sz w:val="22"/>
          <w:szCs w:val="22"/>
        </w:rPr>
        <w:t xml:space="preserve">field </w:t>
      </w:r>
      <w:r w:rsidR="004155AF">
        <w:rPr>
          <w:rFonts w:eastAsia="ＭＳ 明朝"/>
          <w:sz w:val="22"/>
          <w:szCs w:val="22"/>
        </w:rPr>
        <w:t>size for each field</w:t>
      </w:r>
      <w:r w:rsidR="00496857">
        <w:rPr>
          <w:rFonts w:eastAsia="ＭＳ 明朝"/>
          <w:sz w:val="22"/>
          <w:szCs w:val="22"/>
        </w:rPr>
        <w:t xml:space="preserve"> would affect/depend on the maximum number of cell schedulable by a single DCI</w:t>
      </w:r>
      <w:r w:rsidR="00BB4BFC">
        <w:rPr>
          <w:rFonts w:eastAsia="ＭＳ 明朝"/>
          <w:sz w:val="22"/>
          <w:szCs w:val="22"/>
        </w:rPr>
        <w:t>.</w:t>
      </w:r>
      <w:r w:rsidR="00FA0C72">
        <w:rPr>
          <w:rFonts w:eastAsia="ＭＳ 明朝"/>
          <w:sz w:val="22"/>
          <w:szCs w:val="22"/>
        </w:rPr>
        <w:t xml:space="preserve"> </w:t>
      </w:r>
      <w:r w:rsidR="00971EF2">
        <w:rPr>
          <w:rFonts w:eastAsia="ＭＳ 明朝"/>
          <w:sz w:val="22"/>
          <w:szCs w:val="22"/>
        </w:rPr>
        <w:t xml:space="preserve">In general, the maximum number of cells that can be scheduled by a single DCI and </w:t>
      </w:r>
      <w:r w:rsidR="00F33365">
        <w:rPr>
          <w:rFonts w:eastAsia="ＭＳ 明朝"/>
          <w:sz w:val="22"/>
          <w:szCs w:val="22"/>
        </w:rPr>
        <w:t xml:space="preserve">DCI configuration flexibility </w:t>
      </w:r>
      <w:r w:rsidR="00971EF2">
        <w:rPr>
          <w:rFonts w:eastAsia="ＭＳ 明朝"/>
          <w:sz w:val="22"/>
          <w:szCs w:val="22"/>
        </w:rPr>
        <w:t xml:space="preserve">is </w:t>
      </w:r>
      <w:r w:rsidR="0055363E">
        <w:rPr>
          <w:rFonts w:eastAsia="ＭＳ 明朝"/>
          <w:sz w:val="22"/>
          <w:szCs w:val="22"/>
        </w:rPr>
        <w:t xml:space="preserve">a </w:t>
      </w:r>
      <w:r w:rsidR="00971EF2">
        <w:rPr>
          <w:rFonts w:eastAsia="ＭＳ 明朝"/>
          <w:sz w:val="22"/>
          <w:szCs w:val="22"/>
        </w:rPr>
        <w:t xml:space="preserve">trade-off. </w:t>
      </w:r>
      <w:r w:rsidR="00FA0C72">
        <w:rPr>
          <w:rFonts w:eastAsia="ＭＳ 明朝"/>
          <w:sz w:val="22"/>
          <w:szCs w:val="22"/>
        </w:rPr>
        <w:t>Given that the maximum payload size for DCI is 140 bit</w:t>
      </w:r>
      <w:r w:rsidR="000D0B66">
        <w:rPr>
          <w:rFonts w:eastAsia="ＭＳ 明朝"/>
          <w:sz w:val="22"/>
          <w:szCs w:val="22"/>
        </w:rPr>
        <w:t>s</w:t>
      </w:r>
      <w:r w:rsidR="00FA0C72">
        <w:rPr>
          <w:rFonts w:eastAsia="ＭＳ 明朝"/>
          <w:sz w:val="22"/>
          <w:szCs w:val="22"/>
        </w:rPr>
        <w:t xml:space="preserve">, </w:t>
      </w:r>
      <w:r w:rsidR="003536A8">
        <w:rPr>
          <w:rFonts w:eastAsia="ＭＳ 明朝"/>
          <w:sz w:val="22"/>
          <w:szCs w:val="22"/>
        </w:rPr>
        <w:t>it is challenging to support 8 cell</w:t>
      </w:r>
      <w:r w:rsidR="000D0B66">
        <w:rPr>
          <w:rFonts w:eastAsia="ＭＳ 明朝"/>
          <w:sz w:val="22"/>
          <w:szCs w:val="22"/>
        </w:rPr>
        <w:t>s</w:t>
      </w:r>
      <w:r w:rsidR="003536A8">
        <w:rPr>
          <w:rFonts w:eastAsia="ＭＳ 明朝"/>
          <w:sz w:val="22"/>
          <w:szCs w:val="22"/>
        </w:rPr>
        <w:t xml:space="preserve"> as the maximum number of cells that can be scheduled by a single DCI.</w:t>
      </w:r>
      <w:r w:rsidR="00496857">
        <w:rPr>
          <w:rFonts w:eastAsia="ＭＳ 明朝"/>
          <w:sz w:val="22"/>
          <w:szCs w:val="22"/>
        </w:rPr>
        <w:t xml:space="preserve"> </w:t>
      </w:r>
      <w:r w:rsidR="000D0B66">
        <w:rPr>
          <w:rFonts w:eastAsia="ＭＳ 明朝"/>
          <w:sz w:val="22"/>
          <w:szCs w:val="22"/>
        </w:rPr>
        <w:t>By the way, it was proposed at the last RAN1 meeting that 2-stage DCI can be introduced for multi-cell scheduling which can enable to support large number of cells</w:t>
      </w:r>
      <w:r w:rsidR="008737E2">
        <w:rPr>
          <w:rFonts w:eastAsia="ＭＳ 明朝"/>
          <w:sz w:val="22"/>
          <w:szCs w:val="22"/>
        </w:rPr>
        <w:t>, e.g., 8 cells,</w:t>
      </w:r>
      <w:r w:rsidR="000D0B66">
        <w:rPr>
          <w:rFonts w:eastAsia="ＭＳ 明朝"/>
          <w:sz w:val="22"/>
          <w:szCs w:val="22"/>
        </w:rPr>
        <w:t xml:space="preserve"> as maximum scheduled </w:t>
      </w:r>
      <w:r w:rsidR="008737E2">
        <w:rPr>
          <w:rFonts w:eastAsia="ＭＳ 明朝"/>
          <w:sz w:val="22"/>
          <w:szCs w:val="22"/>
        </w:rPr>
        <w:t>cells</w:t>
      </w:r>
      <w:r w:rsidR="000D0B66">
        <w:rPr>
          <w:rFonts w:eastAsia="ＭＳ 明朝"/>
          <w:sz w:val="22"/>
          <w:szCs w:val="22"/>
        </w:rPr>
        <w:t xml:space="preserve">. However, 2-stage DCI is a completely new functionality </w:t>
      </w:r>
      <w:r w:rsidR="008737E2">
        <w:rPr>
          <w:rFonts w:eastAsia="ＭＳ 明朝"/>
          <w:sz w:val="22"/>
          <w:szCs w:val="22"/>
        </w:rPr>
        <w:t xml:space="preserve">for NR </w:t>
      </w:r>
      <w:r w:rsidR="000D0B66">
        <w:rPr>
          <w:rFonts w:eastAsia="ＭＳ 明朝"/>
          <w:sz w:val="22"/>
          <w:szCs w:val="22"/>
        </w:rPr>
        <w:t xml:space="preserve">and would require plenty of time to discuss. Considering the limited TU for this WI, it </w:t>
      </w:r>
      <w:r w:rsidR="00D9535D">
        <w:rPr>
          <w:rFonts w:eastAsia="ＭＳ 明朝"/>
          <w:sz w:val="22"/>
          <w:szCs w:val="22"/>
        </w:rPr>
        <w:t>is not practical solution</w:t>
      </w:r>
      <w:r w:rsidR="000D0B66">
        <w:rPr>
          <w:rFonts w:eastAsia="ＭＳ 明朝"/>
          <w:sz w:val="22"/>
          <w:szCs w:val="22"/>
        </w:rPr>
        <w:t xml:space="preserve">. </w:t>
      </w:r>
      <w:r w:rsidR="00496857">
        <w:rPr>
          <w:rFonts w:eastAsia="ＭＳ 明朝"/>
          <w:sz w:val="22"/>
          <w:szCs w:val="22"/>
        </w:rPr>
        <w:t xml:space="preserve">Therefore, it would be good to target </w:t>
      </w:r>
      <w:r w:rsidR="00E643EC">
        <w:rPr>
          <w:rFonts w:eastAsia="ＭＳ 明朝"/>
          <w:sz w:val="22"/>
          <w:szCs w:val="22"/>
        </w:rPr>
        <w:t>3 or 4 cells as maximum for discussion of DCI field design.</w:t>
      </w:r>
    </w:p>
    <w:p w14:paraId="6C41EABD" w14:textId="4A03EC76" w:rsidR="00D550FF" w:rsidRDefault="00D550FF" w:rsidP="00294890">
      <w:pPr>
        <w:spacing w:afterLines="50" w:after="120"/>
        <w:rPr>
          <w:sz w:val="22"/>
          <w:szCs w:val="22"/>
          <w:lang w:val="en-US"/>
        </w:rPr>
      </w:pPr>
      <w:r>
        <w:rPr>
          <w:sz w:val="22"/>
          <w:szCs w:val="22"/>
          <w:lang w:val="en-US"/>
        </w:rPr>
        <w:t xml:space="preserve">Based on the discussion above, we propose to agree on the </w:t>
      </w:r>
      <w:r w:rsidR="00E643EC">
        <w:rPr>
          <w:sz w:val="22"/>
          <w:szCs w:val="22"/>
          <w:lang w:val="en-US"/>
        </w:rPr>
        <w:t>narrow-down of</w:t>
      </w:r>
      <w:r>
        <w:rPr>
          <w:sz w:val="22"/>
          <w:szCs w:val="22"/>
          <w:lang w:val="en-US"/>
        </w:rPr>
        <w:t xml:space="preserve"> the maximum number of scheduled cells.</w:t>
      </w:r>
    </w:p>
    <w:p w14:paraId="1393533F" w14:textId="77777777" w:rsidR="00404F36" w:rsidRDefault="00404F36" w:rsidP="00294890">
      <w:pPr>
        <w:spacing w:afterLines="50" w:after="120"/>
        <w:rPr>
          <w:sz w:val="22"/>
          <w:szCs w:val="22"/>
          <w:lang w:val="en-US"/>
        </w:rPr>
      </w:pPr>
    </w:p>
    <w:p w14:paraId="704BAB61" w14:textId="1A7F06C7" w:rsidR="00C614F2" w:rsidRPr="00E643EC" w:rsidRDefault="00E643EC" w:rsidP="00294890">
      <w:pPr>
        <w:spacing w:afterLines="50" w:after="120"/>
        <w:rPr>
          <w:b/>
          <w:bCs/>
          <w:sz w:val="22"/>
          <w:szCs w:val="22"/>
          <w:lang w:val="en-US"/>
        </w:rPr>
      </w:pPr>
      <w:r w:rsidRPr="00E643EC">
        <w:rPr>
          <w:rFonts w:hint="eastAsia"/>
          <w:b/>
          <w:bCs/>
          <w:sz w:val="22"/>
          <w:szCs w:val="22"/>
          <w:lang w:val="en-US"/>
        </w:rPr>
        <w:t>P</w:t>
      </w:r>
      <w:r w:rsidRPr="00E643EC">
        <w:rPr>
          <w:b/>
          <w:bCs/>
          <w:sz w:val="22"/>
          <w:szCs w:val="22"/>
          <w:lang w:val="en-US"/>
        </w:rPr>
        <w:t xml:space="preserve">roposal 5: Narrow-down the candidate value of </w:t>
      </w:r>
      <w:r w:rsidRPr="00E643EC">
        <w:rPr>
          <w:b/>
          <w:bCs/>
          <w:sz w:val="21"/>
          <w:szCs w:val="16"/>
          <w:lang w:eastAsia="en-US"/>
        </w:rPr>
        <w:t>the maximum number of co-scheduled cells by a DCI format 0_X/1_X in Rel-18 to {3, 4}.</w:t>
      </w:r>
    </w:p>
    <w:p w14:paraId="47613736" w14:textId="50853F2F" w:rsidR="002A67D3" w:rsidRDefault="002A67D3" w:rsidP="00294890">
      <w:pPr>
        <w:spacing w:afterLines="50" w:after="120"/>
        <w:rPr>
          <w:sz w:val="22"/>
          <w:szCs w:val="22"/>
        </w:rPr>
      </w:pPr>
    </w:p>
    <w:p w14:paraId="74737790" w14:textId="77777777" w:rsidR="00DB01A3" w:rsidRPr="00E569B5" w:rsidRDefault="00DB01A3" w:rsidP="00294890">
      <w:pPr>
        <w:spacing w:afterLines="50" w:after="120"/>
        <w:rPr>
          <w:sz w:val="22"/>
          <w:szCs w:val="22"/>
        </w:rPr>
      </w:pPr>
      <w:bookmarkStart w:id="3" w:name="_Hlk111101636"/>
    </w:p>
    <w:bookmarkEnd w:id="3"/>
    <w:p w14:paraId="3C0E7E70" w14:textId="5EDC4B6C" w:rsidR="00553A41" w:rsidRDefault="00274A40">
      <w:pPr>
        <w:pStyle w:val="2"/>
        <w:numPr>
          <w:ilvl w:val="1"/>
          <w:numId w:val="5"/>
        </w:numPr>
        <w:rPr>
          <w:b/>
          <w:bCs/>
        </w:rPr>
      </w:pPr>
      <w:r w:rsidRPr="00274A40">
        <w:rPr>
          <w:b/>
          <w:bCs/>
        </w:rPr>
        <w:t xml:space="preserve">DCI </w:t>
      </w:r>
      <w:r w:rsidR="009E62B9">
        <w:rPr>
          <w:b/>
          <w:bCs/>
        </w:rPr>
        <w:t>enhancement</w:t>
      </w:r>
    </w:p>
    <w:p w14:paraId="44466080" w14:textId="07A80F96" w:rsidR="008737E2" w:rsidRPr="007D438A" w:rsidRDefault="007D438A" w:rsidP="008737E2">
      <w:pPr>
        <w:rPr>
          <w:sz w:val="22"/>
          <w:szCs w:val="18"/>
        </w:rPr>
      </w:pPr>
      <w:r w:rsidRPr="007D438A">
        <w:rPr>
          <w:sz w:val="22"/>
          <w:szCs w:val="18"/>
        </w:rPr>
        <w:t xml:space="preserve">At the RAN1#109-e </w:t>
      </w:r>
      <w:r>
        <w:rPr>
          <w:sz w:val="22"/>
          <w:szCs w:val="18"/>
        </w:rPr>
        <w:t xml:space="preserve">meeting, </w:t>
      </w:r>
      <w:r w:rsidR="001500E0">
        <w:rPr>
          <w:sz w:val="22"/>
          <w:szCs w:val="18"/>
        </w:rPr>
        <w:t>the</w:t>
      </w:r>
      <w:r w:rsidR="000A445A">
        <w:rPr>
          <w:sz w:val="22"/>
          <w:szCs w:val="18"/>
        </w:rPr>
        <w:t xml:space="preserve"> follow</w:t>
      </w:r>
      <w:r w:rsidR="001500E0">
        <w:rPr>
          <w:sz w:val="22"/>
          <w:szCs w:val="18"/>
        </w:rPr>
        <w:t xml:space="preserve">ing agreement was </w:t>
      </w:r>
      <w:proofErr w:type="gramStart"/>
      <w:r w:rsidR="001500E0">
        <w:rPr>
          <w:sz w:val="22"/>
          <w:szCs w:val="18"/>
        </w:rPr>
        <w:t>made</w:t>
      </w:r>
      <w:r w:rsidR="000A445A">
        <w:rPr>
          <w:sz w:val="22"/>
          <w:szCs w:val="18"/>
        </w:rPr>
        <w:t>;</w:t>
      </w:r>
      <w:proofErr w:type="gramEnd"/>
    </w:p>
    <w:tbl>
      <w:tblPr>
        <w:tblStyle w:val="afa"/>
        <w:tblW w:w="0" w:type="auto"/>
        <w:tblLook w:val="04A0" w:firstRow="1" w:lastRow="0" w:firstColumn="1" w:lastColumn="0" w:noHBand="0" w:noVBand="1"/>
      </w:tblPr>
      <w:tblGrid>
        <w:gridCol w:w="9962"/>
      </w:tblGrid>
      <w:tr w:rsidR="00E53D16" w14:paraId="6E2B9FA5" w14:textId="77777777" w:rsidTr="00E53D16">
        <w:tc>
          <w:tcPr>
            <w:tcW w:w="9962" w:type="dxa"/>
          </w:tcPr>
          <w:p w14:paraId="1A987E0C" w14:textId="77777777" w:rsidR="00E53D16" w:rsidRPr="009E62B9" w:rsidRDefault="00E53D16" w:rsidP="00E53D16">
            <w:pPr>
              <w:rPr>
                <w:b/>
                <w:bCs/>
                <w:sz w:val="21"/>
                <w:szCs w:val="16"/>
                <w:highlight w:val="green"/>
                <w:lang w:eastAsia="zh-CN"/>
              </w:rPr>
            </w:pPr>
            <w:r w:rsidRPr="009E62B9">
              <w:rPr>
                <w:b/>
                <w:bCs/>
                <w:sz w:val="21"/>
                <w:szCs w:val="16"/>
                <w:highlight w:val="green"/>
                <w:lang w:eastAsia="zh-CN"/>
              </w:rPr>
              <w:t>Agreement</w:t>
            </w:r>
          </w:p>
          <w:p w14:paraId="672844A2" w14:textId="77777777" w:rsidR="00E53D16" w:rsidRPr="009E62B9" w:rsidRDefault="00E53D16">
            <w:pPr>
              <w:pStyle w:val="afc"/>
              <w:numPr>
                <w:ilvl w:val="0"/>
                <w:numId w:val="10"/>
              </w:numPr>
              <w:kinsoku w:val="0"/>
              <w:spacing w:after="60"/>
              <w:ind w:leftChars="0"/>
              <w:rPr>
                <w:rFonts w:eastAsia="KaiTi"/>
                <w:sz w:val="21"/>
                <w:szCs w:val="16"/>
                <w:lang w:eastAsia="zh-CN"/>
              </w:rPr>
            </w:pPr>
            <w:r w:rsidRPr="009E62B9">
              <w:rPr>
                <w:rFonts w:eastAsia="KaiTi"/>
                <w:b/>
                <w:bCs/>
                <w:sz w:val="21"/>
                <w:szCs w:val="16"/>
                <w:highlight w:val="darkYellow"/>
                <w:lang w:eastAsia="zh-CN"/>
              </w:rPr>
              <w:t>(Working assumption)</w:t>
            </w:r>
            <w:r w:rsidRPr="009E62B9">
              <w:rPr>
                <w:rFonts w:eastAsia="KaiTi"/>
                <w:b/>
                <w:bCs/>
                <w:sz w:val="21"/>
                <w:szCs w:val="16"/>
                <w:lang w:eastAsia="zh-CN"/>
              </w:rPr>
              <w:t xml:space="preserve"> </w:t>
            </w:r>
            <w:r w:rsidRPr="009E62B9">
              <w:rPr>
                <w:rFonts w:eastAsia="KaiTi"/>
                <w:sz w:val="21"/>
                <w:szCs w:val="16"/>
                <w:lang w:eastAsia="zh-CN"/>
              </w:rPr>
              <w:t>DCI format 0_X/1_X is a new DCI format for multi-cell scheduling</w:t>
            </w:r>
          </w:p>
          <w:p w14:paraId="0EDDF67D" w14:textId="77777777" w:rsidR="00E53D16" w:rsidRPr="009E62B9" w:rsidRDefault="00E53D16">
            <w:pPr>
              <w:pStyle w:val="afc"/>
              <w:numPr>
                <w:ilvl w:val="0"/>
                <w:numId w:val="10"/>
              </w:numPr>
              <w:kinsoku w:val="0"/>
              <w:spacing w:after="60"/>
              <w:ind w:leftChars="0"/>
              <w:rPr>
                <w:rFonts w:eastAsia="KaiTi"/>
                <w:sz w:val="21"/>
                <w:szCs w:val="16"/>
                <w:lang w:eastAsia="zh-CN"/>
              </w:rPr>
            </w:pPr>
            <w:r w:rsidRPr="009E62B9">
              <w:rPr>
                <w:rFonts w:eastAsia="KaiTi"/>
                <w:sz w:val="21"/>
                <w:szCs w:val="16"/>
                <w:lang w:eastAsia="zh-CN"/>
              </w:rPr>
              <w:t>DCI format 0_X can be used for single cell PUSCH scheduling.</w:t>
            </w:r>
          </w:p>
          <w:p w14:paraId="7445C1A5" w14:textId="77777777" w:rsidR="00E53D16" w:rsidRPr="009E62B9" w:rsidRDefault="00E53D16">
            <w:pPr>
              <w:pStyle w:val="afc"/>
              <w:numPr>
                <w:ilvl w:val="0"/>
                <w:numId w:val="10"/>
              </w:numPr>
              <w:kinsoku w:val="0"/>
              <w:spacing w:after="60"/>
              <w:ind w:leftChars="0"/>
              <w:rPr>
                <w:rFonts w:eastAsia="KaiTi"/>
                <w:sz w:val="21"/>
                <w:szCs w:val="16"/>
                <w:lang w:eastAsia="zh-CN"/>
              </w:rPr>
            </w:pPr>
            <w:r w:rsidRPr="009E62B9">
              <w:rPr>
                <w:rFonts w:eastAsia="KaiTi"/>
                <w:sz w:val="21"/>
                <w:szCs w:val="16"/>
                <w:lang w:eastAsia="zh-CN"/>
              </w:rPr>
              <w:t>DCI format 1_X can be used for single cell PDSCH scheduling.</w:t>
            </w:r>
          </w:p>
          <w:p w14:paraId="6DA50131" w14:textId="44A52A85" w:rsidR="00E53D16" w:rsidRPr="009E62B9" w:rsidRDefault="00E53D16">
            <w:pPr>
              <w:pStyle w:val="afc"/>
              <w:numPr>
                <w:ilvl w:val="0"/>
                <w:numId w:val="10"/>
              </w:numPr>
              <w:kinsoku w:val="0"/>
              <w:spacing w:after="60"/>
              <w:ind w:leftChars="0"/>
              <w:rPr>
                <w:lang w:eastAsia="en-US"/>
              </w:rPr>
            </w:pPr>
            <w:r w:rsidRPr="009E62B9">
              <w:rPr>
                <w:sz w:val="21"/>
                <w:szCs w:val="16"/>
                <w:lang w:eastAsia="en-US"/>
              </w:rPr>
              <w:t>FFS: UE monitors one of or both multi-cell scheduling DCI and legacy single cell scheduling DCI for a scheduled cell.</w:t>
            </w:r>
          </w:p>
        </w:tc>
      </w:tr>
    </w:tbl>
    <w:p w14:paraId="28D300F0" w14:textId="5F7D16A8" w:rsidR="00E53D16" w:rsidRDefault="0003434A" w:rsidP="00E53D16">
      <w:pPr>
        <w:rPr>
          <w:sz w:val="22"/>
          <w:szCs w:val="18"/>
        </w:rPr>
      </w:pPr>
      <w:r>
        <w:rPr>
          <w:sz w:val="22"/>
          <w:szCs w:val="18"/>
        </w:rPr>
        <w:t xml:space="preserve">As shown in the agreement, it was agreed as a working assumption to introduce new DCI formats for multi-cell scheduling, and accordingly, </w:t>
      </w:r>
      <w:r w:rsidR="001500E0">
        <w:rPr>
          <w:sz w:val="22"/>
          <w:szCs w:val="18"/>
        </w:rPr>
        <w:t xml:space="preserve">as least the detailed DCI field design, </w:t>
      </w:r>
      <w:r w:rsidR="00D9535D">
        <w:rPr>
          <w:sz w:val="22"/>
          <w:szCs w:val="18"/>
        </w:rPr>
        <w:t xml:space="preserve">monitored DCI formats and </w:t>
      </w:r>
      <w:r w:rsidR="001500E0">
        <w:rPr>
          <w:sz w:val="22"/>
          <w:szCs w:val="18"/>
        </w:rPr>
        <w:t xml:space="preserve">DCI size budget need to be discussed. </w:t>
      </w:r>
    </w:p>
    <w:p w14:paraId="1B710916" w14:textId="1112AEA9" w:rsidR="00526E83" w:rsidRDefault="00526E83" w:rsidP="00E53D16">
      <w:pPr>
        <w:rPr>
          <w:sz w:val="22"/>
          <w:szCs w:val="18"/>
        </w:rPr>
      </w:pPr>
    </w:p>
    <w:p w14:paraId="14C35680" w14:textId="77777777" w:rsidR="00115EA9" w:rsidRPr="00E53D16" w:rsidRDefault="00115EA9" w:rsidP="00E53D16">
      <w:pPr>
        <w:rPr>
          <w:sz w:val="22"/>
          <w:szCs w:val="18"/>
        </w:rPr>
      </w:pPr>
    </w:p>
    <w:p w14:paraId="131557D2" w14:textId="78555DFF" w:rsidR="00553A41" w:rsidRDefault="00553A41">
      <w:pPr>
        <w:pStyle w:val="30"/>
        <w:numPr>
          <w:ilvl w:val="2"/>
          <w:numId w:val="5"/>
        </w:numPr>
        <w:rPr>
          <w:b/>
          <w:bCs/>
        </w:rPr>
      </w:pPr>
      <w:r w:rsidRPr="00274A40">
        <w:rPr>
          <w:b/>
          <w:bCs/>
        </w:rPr>
        <w:t xml:space="preserve">DCI </w:t>
      </w:r>
      <w:r w:rsidR="009E62B9">
        <w:rPr>
          <w:b/>
          <w:bCs/>
        </w:rPr>
        <w:t>field categorization</w:t>
      </w:r>
    </w:p>
    <w:p w14:paraId="56E2C0F7" w14:textId="5CDB10B5" w:rsidR="00E53D16" w:rsidRDefault="00B72158" w:rsidP="00553A41">
      <w:pPr>
        <w:spacing w:afterLines="50" w:after="120"/>
        <w:rPr>
          <w:sz w:val="22"/>
          <w:szCs w:val="22"/>
        </w:rPr>
      </w:pPr>
      <w:r w:rsidRPr="00B72158">
        <w:rPr>
          <w:sz w:val="22"/>
          <w:szCs w:val="18"/>
        </w:rPr>
        <w:t xml:space="preserve">For the </w:t>
      </w:r>
      <w:r>
        <w:rPr>
          <w:sz w:val="22"/>
          <w:szCs w:val="18"/>
        </w:rPr>
        <w:t xml:space="preserve">new </w:t>
      </w:r>
      <w:r w:rsidRPr="00B72158">
        <w:rPr>
          <w:sz w:val="22"/>
          <w:szCs w:val="18"/>
        </w:rPr>
        <w:t>DCI</w:t>
      </w:r>
      <w:r>
        <w:rPr>
          <w:sz w:val="22"/>
          <w:szCs w:val="18"/>
        </w:rPr>
        <w:t xml:space="preserve"> format</w:t>
      </w:r>
      <w:r w:rsidR="00D9535D">
        <w:rPr>
          <w:sz w:val="22"/>
          <w:szCs w:val="18"/>
        </w:rPr>
        <w:t>s</w:t>
      </w:r>
      <w:r w:rsidRPr="00B72158">
        <w:rPr>
          <w:sz w:val="22"/>
          <w:szCs w:val="18"/>
        </w:rPr>
        <w:t xml:space="preserve">, </w:t>
      </w:r>
      <w:r>
        <w:rPr>
          <w:sz w:val="22"/>
          <w:szCs w:val="18"/>
        </w:rPr>
        <w:t xml:space="preserve">i.e., </w:t>
      </w:r>
      <w:r w:rsidR="00603243" w:rsidRPr="009E62B9">
        <w:rPr>
          <w:rFonts w:eastAsia="KaiTi"/>
          <w:sz w:val="21"/>
          <w:szCs w:val="16"/>
          <w:lang w:eastAsia="zh-CN"/>
        </w:rPr>
        <w:t>DCI format 0_X/1_X</w:t>
      </w:r>
      <w:r w:rsidR="00603243">
        <w:rPr>
          <w:sz w:val="22"/>
          <w:szCs w:val="18"/>
        </w:rPr>
        <w:t xml:space="preserve">, </w:t>
      </w:r>
      <w:r w:rsidRPr="00B72158">
        <w:rPr>
          <w:sz w:val="22"/>
          <w:szCs w:val="18"/>
        </w:rPr>
        <w:t xml:space="preserve">it needs to be discussed </w:t>
      </w:r>
      <w:r w:rsidR="00603243">
        <w:rPr>
          <w:sz w:val="22"/>
          <w:szCs w:val="18"/>
        </w:rPr>
        <w:t xml:space="preserve">which fields should be contained and </w:t>
      </w:r>
      <w:r w:rsidRPr="00B72158">
        <w:rPr>
          <w:sz w:val="22"/>
          <w:szCs w:val="18"/>
        </w:rPr>
        <w:t xml:space="preserve">how to </w:t>
      </w:r>
      <w:r w:rsidR="00603243">
        <w:rPr>
          <w:sz w:val="22"/>
          <w:szCs w:val="18"/>
        </w:rPr>
        <w:t>realize the good balance between</w:t>
      </w:r>
      <w:r w:rsidRPr="00B72158">
        <w:rPr>
          <w:sz w:val="22"/>
          <w:szCs w:val="18"/>
        </w:rPr>
        <w:t xml:space="preserve"> the DCI compression gain</w:t>
      </w:r>
      <w:r w:rsidR="00603243">
        <w:rPr>
          <w:sz w:val="22"/>
          <w:szCs w:val="18"/>
        </w:rPr>
        <w:t xml:space="preserve"> and the configuration flexibility for each scheduled cell</w:t>
      </w:r>
      <w:r w:rsidRPr="00B72158">
        <w:rPr>
          <w:sz w:val="22"/>
          <w:szCs w:val="18"/>
        </w:rPr>
        <w:t xml:space="preserve">. </w:t>
      </w:r>
      <w:r w:rsidR="00603243">
        <w:rPr>
          <w:sz w:val="22"/>
          <w:szCs w:val="18"/>
        </w:rPr>
        <w:t>As a framework of the discussion, the following agreement was made a</w:t>
      </w:r>
      <w:r w:rsidR="001500E0" w:rsidRPr="007D438A">
        <w:rPr>
          <w:sz w:val="22"/>
          <w:szCs w:val="18"/>
        </w:rPr>
        <w:t xml:space="preserve">t the RAN1#109-e </w:t>
      </w:r>
      <w:proofErr w:type="gramStart"/>
      <w:r w:rsidR="001500E0">
        <w:rPr>
          <w:sz w:val="22"/>
          <w:szCs w:val="18"/>
        </w:rPr>
        <w:t>meeting;</w:t>
      </w:r>
      <w:proofErr w:type="gramEnd"/>
    </w:p>
    <w:tbl>
      <w:tblPr>
        <w:tblStyle w:val="afa"/>
        <w:tblW w:w="0" w:type="auto"/>
        <w:tblLook w:val="04A0" w:firstRow="1" w:lastRow="0" w:firstColumn="1" w:lastColumn="0" w:noHBand="0" w:noVBand="1"/>
      </w:tblPr>
      <w:tblGrid>
        <w:gridCol w:w="9962"/>
      </w:tblGrid>
      <w:tr w:rsidR="00E53D16" w14:paraId="7F479A9E" w14:textId="77777777" w:rsidTr="00E53D16">
        <w:tc>
          <w:tcPr>
            <w:tcW w:w="9962" w:type="dxa"/>
          </w:tcPr>
          <w:p w14:paraId="4D964272" w14:textId="77777777" w:rsidR="005A09C6" w:rsidRPr="005A09C6" w:rsidRDefault="005A09C6" w:rsidP="005A09C6">
            <w:pPr>
              <w:rPr>
                <w:b/>
                <w:bCs/>
                <w:sz w:val="21"/>
                <w:szCs w:val="16"/>
                <w:highlight w:val="green"/>
                <w:lang w:eastAsia="x-none"/>
              </w:rPr>
            </w:pPr>
            <w:r w:rsidRPr="005A09C6">
              <w:rPr>
                <w:b/>
                <w:bCs/>
                <w:sz w:val="21"/>
                <w:szCs w:val="16"/>
                <w:highlight w:val="green"/>
                <w:lang w:eastAsia="x-none"/>
              </w:rPr>
              <w:t>Agreement</w:t>
            </w:r>
          </w:p>
          <w:p w14:paraId="187FE18A" w14:textId="77777777" w:rsidR="005A09C6" w:rsidRPr="005A09C6" w:rsidRDefault="005A09C6" w:rsidP="005A09C6">
            <w:pPr>
              <w:snapToGrid w:val="0"/>
              <w:rPr>
                <w:rFonts w:eastAsia="Times New Roman" w:cs="Times"/>
                <w:color w:val="000000"/>
                <w:sz w:val="21"/>
                <w:szCs w:val="16"/>
              </w:rPr>
            </w:pPr>
            <w:r w:rsidRPr="005A09C6">
              <w:rPr>
                <w:rFonts w:eastAsia="Times New Roman" w:cs="Times"/>
                <w:sz w:val="21"/>
                <w:szCs w:val="16"/>
              </w:rPr>
              <w:lastRenderedPageBreak/>
              <w:t xml:space="preserve">For design of multi-cell </w:t>
            </w:r>
            <w:r w:rsidRPr="005A09C6">
              <w:rPr>
                <w:rFonts w:eastAsia="Times New Roman" w:cs="Times"/>
                <w:color w:val="000000"/>
                <w:sz w:val="21"/>
                <w:szCs w:val="16"/>
              </w:rPr>
              <w:t xml:space="preserve">scheduling DCI, companies are encouraged to consider following types of DCI fields: </w:t>
            </w:r>
          </w:p>
          <w:p w14:paraId="7CFC2D11" w14:textId="77777777" w:rsidR="005A09C6" w:rsidRPr="005A09C6" w:rsidRDefault="005A09C6">
            <w:pPr>
              <w:numPr>
                <w:ilvl w:val="0"/>
                <w:numId w:val="11"/>
              </w:numPr>
              <w:adjustRightInd/>
              <w:snapToGrid w:val="0"/>
              <w:spacing w:after="0"/>
              <w:jc w:val="both"/>
              <w:textAlignment w:val="auto"/>
              <w:rPr>
                <w:rFonts w:eastAsia="Times New Roman" w:cs="Times"/>
                <w:color w:val="000000"/>
                <w:sz w:val="21"/>
                <w:szCs w:val="16"/>
              </w:rPr>
            </w:pPr>
            <w:r w:rsidRPr="005A09C6">
              <w:rPr>
                <w:rFonts w:eastAsia="Times New Roman" w:cs="Times"/>
                <w:color w:val="000000"/>
                <w:sz w:val="21"/>
                <w:szCs w:val="16"/>
              </w:rPr>
              <w:t>Type-1 field: A single field indicating common information to all the co-scheduled cells or separate information to each of co-scheduled cells via joint indication or an information to only one of co-scheduled cells</w:t>
            </w:r>
          </w:p>
          <w:p w14:paraId="7159DF62" w14:textId="77777777" w:rsidR="005A09C6" w:rsidRPr="005A09C6" w:rsidRDefault="005A09C6">
            <w:pPr>
              <w:numPr>
                <w:ilvl w:val="0"/>
                <w:numId w:val="11"/>
              </w:numPr>
              <w:adjustRightInd/>
              <w:snapToGrid w:val="0"/>
              <w:spacing w:after="0"/>
              <w:jc w:val="both"/>
              <w:textAlignment w:val="auto"/>
              <w:rPr>
                <w:rFonts w:eastAsia="Times New Roman" w:cs="Times"/>
                <w:color w:val="000000"/>
                <w:sz w:val="21"/>
                <w:szCs w:val="16"/>
              </w:rPr>
            </w:pPr>
            <w:r w:rsidRPr="005A09C6">
              <w:rPr>
                <w:rFonts w:eastAsia="Times New Roman" w:cs="Times"/>
                <w:color w:val="000000"/>
                <w:sz w:val="21"/>
                <w:szCs w:val="16"/>
              </w:rPr>
              <w:t>Type-2 field: Separate field for each of the co-scheduled cells, or each sub-group comprising one or more co-scheduled cells where a single field is commonly applied to the co-scheduled cells belonging to a same sub-group</w:t>
            </w:r>
          </w:p>
          <w:p w14:paraId="1FDB9655" w14:textId="77777777" w:rsidR="005A09C6" w:rsidRPr="005A09C6" w:rsidRDefault="005A09C6">
            <w:pPr>
              <w:numPr>
                <w:ilvl w:val="0"/>
                <w:numId w:val="11"/>
              </w:numPr>
              <w:adjustRightInd/>
              <w:snapToGrid w:val="0"/>
              <w:spacing w:after="0"/>
              <w:jc w:val="both"/>
              <w:textAlignment w:val="auto"/>
              <w:rPr>
                <w:rFonts w:eastAsia="Times New Roman" w:cs="Times"/>
                <w:color w:val="000000"/>
                <w:sz w:val="21"/>
                <w:szCs w:val="16"/>
              </w:rPr>
            </w:pPr>
            <w:r w:rsidRPr="005A09C6">
              <w:rPr>
                <w:rFonts w:eastAsia="Times New Roman" w:cs="Times"/>
                <w:color w:val="000000"/>
                <w:sz w:val="21"/>
                <w:szCs w:val="16"/>
              </w:rPr>
              <w:t>Type-3 field: Common or separate to each of the co-scheduled cells or to each sub-group.</w:t>
            </w:r>
          </w:p>
          <w:p w14:paraId="46230BBA" w14:textId="77777777" w:rsidR="005A09C6" w:rsidRPr="005A09C6" w:rsidRDefault="005A09C6">
            <w:pPr>
              <w:numPr>
                <w:ilvl w:val="1"/>
                <w:numId w:val="12"/>
              </w:numPr>
              <w:adjustRightInd/>
              <w:snapToGrid w:val="0"/>
              <w:spacing w:after="0"/>
              <w:jc w:val="both"/>
              <w:textAlignment w:val="auto"/>
              <w:rPr>
                <w:rFonts w:eastAsia="Times New Roman" w:cs="Times"/>
                <w:color w:val="000000"/>
                <w:sz w:val="21"/>
                <w:szCs w:val="16"/>
              </w:rPr>
            </w:pPr>
            <w:r w:rsidRPr="005A09C6">
              <w:rPr>
                <w:rFonts w:eastAsia="Times New Roman" w:cs="Times"/>
                <w:color w:val="000000"/>
                <w:sz w:val="21"/>
                <w:szCs w:val="16"/>
              </w:rPr>
              <w:t>FFS: whether it is dependent on explicit configuration or implicit condition (e.g., intra or inter band CA, FR1 or FR2).</w:t>
            </w:r>
          </w:p>
          <w:p w14:paraId="2EB20A73" w14:textId="09984457" w:rsidR="00E53D16" w:rsidRPr="005A09C6" w:rsidRDefault="005A09C6">
            <w:pPr>
              <w:numPr>
                <w:ilvl w:val="0"/>
                <w:numId w:val="11"/>
              </w:numPr>
              <w:adjustRightInd/>
              <w:snapToGrid w:val="0"/>
              <w:spacing w:after="0"/>
              <w:jc w:val="both"/>
              <w:textAlignment w:val="auto"/>
              <w:rPr>
                <w:rFonts w:eastAsia="Times New Roman" w:cs="Times"/>
                <w:color w:val="000000"/>
              </w:rPr>
            </w:pPr>
            <w:r w:rsidRPr="005A09C6">
              <w:rPr>
                <w:rFonts w:eastAsia="Times New Roman" w:cs="Times"/>
                <w:color w:val="000000"/>
                <w:sz w:val="21"/>
                <w:szCs w:val="16"/>
              </w:rPr>
              <w:t>Other types are not precluded.</w:t>
            </w:r>
          </w:p>
        </w:tc>
      </w:tr>
    </w:tbl>
    <w:p w14:paraId="472F29A9" w14:textId="0DBCFC0C" w:rsidR="00E53D16" w:rsidRDefault="00E53D16" w:rsidP="00553A41">
      <w:pPr>
        <w:spacing w:afterLines="50" w:after="120"/>
        <w:rPr>
          <w:sz w:val="22"/>
          <w:szCs w:val="22"/>
        </w:rPr>
      </w:pPr>
    </w:p>
    <w:p w14:paraId="6E40387F" w14:textId="591434DF" w:rsidR="002955DD" w:rsidRDefault="00591BB3" w:rsidP="00553A41">
      <w:pPr>
        <w:spacing w:afterLines="50" w:after="120"/>
        <w:rPr>
          <w:rFonts w:eastAsia="KaiTi"/>
          <w:sz w:val="21"/>
          <w:szCs w:val="16"/>
          <w:lang w:eastAsia="zh-CN"/>
        </w:rPr>
      </w:pPr>
      <w:r>
        <w:rPr>
          <w:sz w:val="22"/>
          <w:szCs w:val="22"/>
        </w:rPr>
        <w:t xml:space="preserve">At first, we can identify </w:t>
      </w:r>
      <w:r w:rsidR="003F2A5B" w:rsidRPr="00367BA1">
        <w:rPr>
          <w:sz w:val="22"/>
          <w:szCs w:val="22"/>
        </w:rPr>
        <w:t xml:space="preserve">some field(s)/operation(s) </w:t>
      </w:r>
      <w:r w:rsidR="003F2A5B">
        <w:rPr>
          <w:sz w:val="22"/>
          <w:szCs w:val="22"/>
        </w:rPr>
        <w:t>which can</w:t>
      </w:r>
      <w:r w:rsidR="003F2A5B" w:rsidRPr="00367BA1">
        <w:rPr>
          <w:sz w:val="22"/>
          <w:szCs w:val="22"/>
        </w:rPr>
        <w:t xml:space="preserve"> </w:t>
      </w:r>
      <w:r w:rsidR="003F2A5B">
        <w:rPr>
          <w:sz w:val="22"/>
          <w:szCs w:val="22"/>
        </w:rPr>
        <w:t xml:space="preserve">be </w:t>
      </w:r>
      <w:r w:rsidR="003F2A5B" w:rsidRPr="00367BA1">
        <w:rPr>
          <w:sz w:val="22"/>
          <w:szCs w:val="22"/>
        </w:rPr>
        <w:t xml:space="preserve">overhead or </w:t>
      </w:r>
      <w:r w:rsidR="003F2A5B">
        <w:rPr>
          <w:sz w:val="22"/>
          <w:szCs w:val="22"/>
        </w:rPr>
        <w:t xml:space="preserve">lead </w:t>
      </w:r>
      <w:r w:rsidR="003F2A5B" w:rsidRPr="00367BA1">
        <w:rPr>
          <w:sz w:val="22"/>
          <w:szCs w:val="22"/>
        </w:rPr>
        <w:t>complexity in case of multi-c</w:t>
      </w:r>
      <w:r w:rsidR="003F2A5B">
        <w:rPr>
          <w:sz w:val="22"/>
          <w:szCs w:val="22"/>
        </w:rPr>
        <w:t>ell</w:t>
      </w:r>
      <w:r w:rsidR="003F2A5B" w:rsidRPr="00367BA1">
        <w:rPr>
          <w:sz w:val="22"/>
          <w:szCs w:val="22"/>
        </w:rPr>
        <w:t xml:space="preserve"> scheduling</w:t>
      </w:r>
      <w:r w:rsidR="003F2A5B">
        <w:rPr>
          <w:sz w:val="22"/>
          <w:szCs w:val="22"/>
        </w:rPr>
        <w:t xml:space="preserve"> and such operation may not be supported at all.</w:t>
      </w:r>
    </w:p>
    <w:p w14:paraId="6A16FCCD" w14:textId="0F2DBEF5" w:rsidR="00591BB3" w:rsidRDefault="004B156C" w:rsidP="00553A41">
      <w:pPr>
        <w:spacing w:afterLines="50" w:after="120"/>
        <w:rPr>
          <w:rFonts w:eastAsia="KaiTi"/>
          <w:sz w:val="21"/>
          <w:szCs w:val="16"/>
          <w:lang w:eastAsia="zh-CN"/>
        </w:rPr>
      </w:pPr>
      <w:r>
        <w:rPr>
          <w:rFonts w:eastAsiaTheme="minorEastAsia"/>
          <w:sz w:val="21"/>
          <w:szCs w:val="16"/>
        </w:rPr>
        <w:t xml:space="preserve">As </w:t>
      </w:r>
      <w:r>
        <w:rPr>
          <w:rFonts w:eastAsia="KaiTi"/>
          <w:sz w:val="21"/>
          <w:szCs w:val="16"/>
          <w:lang w:eastAsia="zh-CN"/>
        </w:rPr>
        <w:t xml:space="preserve">described in the final FL summary </w:t>
      </w:r>
      <w:r w:rsidR="003C15A6">
        <w:rPr>
          <w:rFonts w:eastAsia="KaiTi"/>
          <w:sz w:val="21"/>
          <w:szCs w:val="16"/>
          <w:lang w:eastAsia="zh-CN"/>
        </w:rPr>
        <w:t>at</w:t>
      </w:r>
      <w:r>
        <w:rPr>
          <w:rFonts w:eastAsia="KaiTi"/>
          <w:sz w:val="21"/>
          <w:szCs w:val="16"/>
          <w:lang w:eastAsia="zh-CN"/>
        </w:rPr>
        <w:t xml:space="preserve"> the last RAN1 meeting [3], UL/SUL indicator needs to be discussed whether this field should be included.</w:t>
      </w:r>
    </w:p>
    <w:tbl>
      <w:tblPr>
        <w:tblStyle w:val="afa"/>
        <w:tblW w:w="0" w:type="auto"/>
        <w:tblLook w:val="04A0" w:firstRow="1" w:lastRow="0" w:firstColumn="1" w:lastColumn="0" w:noHBand="0" w:noVBand="1"/>
      </w:tblPr>
      <w:tblGrid>
        <w:gridCol w:w="9962"/>
      </w:tblGrid>
      <w:tr w:rsidR="004B156C" w14:paraId="732FA337" w14:textId="77777777" w:rsidTr="004B156C">
        <w:tc>
          <w:tcPr>
            <w:tcW w:w="9962" w:type="dxa"/>
          </w:tcPr>
          <w:p w14:paraId="05955724" w14:textId="77777777" w:rsidR="004B156C" w:rsidRPr="004B156C" w:rsidRDefault="004B156C" w:rsidP="004B156C">
            <w:pPr>
              <w:keepNext/>
              <w:overflowPunct/>
              <w:autoSpaceDE/>
              <w:adjustRightInd/>
              <w:snapToGrid w:val="0"/>
              <w:spacing w:before="120" w:line="252" w:lineRule="auto"/>
              <w:ind w:left="720" w:hanging="720"/>
              <w:textAlignment w:val="auto"/>
              <w:outlineLvl w:val="3"/>
              <w:rPr>
                <w:rFonts w:eastAsia="Times New Roman"/>
                <w:b/>
                <w:bCs/>
                <w:sz w:val="21"/>
                <w:szCs w:val="16"/>
                <w:lang w:eastAsia="zh-CN"/>
              </w:rPr>
            </w:pPr>
            <w:r w:rsidRPr="004B156C">
              <w:rPr>
                <w:rFonts w:eastAsia="Times New Roman"/>
                <w:b/>
                <w:bCs/>
                <w:sz w:val="21"/>
                <w:szCs w:val="16"/>
                <w:highlight w:val="yellow"/>
                <w:lang w:eastAsia="zh-CN"/>
              </w:rPr>
              <w:t>On UL/SUL indicator</w:t>
            </w:r>
          </w:p>
          <w:p w14:paraId="368DA640" w14:textId="2D3FD6F2" w:rsidR="004B156C" w:rsidRPr="004B156C" w:rsidRDefault="004B156C" w:rsidP="004B156C">
            <w:pPr>
              <w:rPr>
                <w:lang w:eastAsia="en-US"/>
              </w:rPr>
            </w:pPr>
            <w:r w:rsidRPr="004B156C">
              <w:rPr>
                <w:sz w:val="21"/>
                <w:szCs w:val="16"/>
                <w:lang w:eastAsia="en-US"/>
              </w:rPr>
              <w:t xml:space="preserve">Companies are encouraged to investigate the issues of UL/SUL scheduling combined with multi-cell PUSCH scheduling and presence of UL/SUL indicator in DCI format </w:t>
            </w:r>
            <w:r w:rsidR="00B3165A">
              <w:rPr>
                <w:sz w:val="21"/>
                <w:szCs w:val="16"/>
                <w:lang w:eastAsia="en-US"/>
              </w:rPr>
              <w:t>0_X</w:t>
            </w:r>
            <w:r w:rsidRPr="004B156C">
              <w:rPr>
                <w:sz w:val="21"/>
                <w:szCs w:val="16"/>
                <w:lang w:eastAsia="en-US"/>
              </w:rPr>
              <w:t xml:space="preserve">. </w:t>
            </w:r>
          </w:p>
        </w:tc>
      </w:tr>
    </w:tbl>
    <w:p w14:paraId="056EED79" w14:textId="54AA1326" w:rsidR="004B156C" w:rsidRDefault="004B156C" w:rsidP="00553A41">
      <w:pPr>
        <w:spacing w:afterLines="50" w:after="120"/>
        <w:rPr>
          <w:rFonts w:eastAsia="KaiTi"/>
          <w:sz w:val="21"/>
          <w:szCs w:val="16"/>
          <w:lang w:eastAsia="zh-CN"/>
        </w:rPr>
      </w:pPr>
      <w:r>
        <w:rPr>
          <w:rFonts w:eastAsiaTheme="minorEastAsia"/>
          <w:sz w:val="21"/>
          <w:szCs w:val="16"/>
        </w:rPr>
        <w:t>In the discussion for another objective for this WI, i.e., UL Tx switching enhancement, it seems common understanding that PUSCHs are not transmitted simultaneously</w:t>
      </w:r>
      <w:r w:rsidR="002955DD">
        <w:rPr>
          <w:rFonts w:eastAsiaTheme="minorEastAsia"/>
          <w:sz w:val="21"/>
          <w:szCs w:val="16"/>
        </w:rPr>
        <w:t xml:space="preserve"> on NUL and SUL. Accordingly, UL/SUL </w:t>
      </w:r>
      <w:r w:rsidR="00446B70">
        <w:rPr>
          <w:rFonts w:eastAsiaTheme="minorEastAsia"/>
          <w:sz w:val="21"/>
          <w:szCs w:val="16"/>
        </w:rPr>
        <w:t xml:space="preserve">indicator </w:t>
      </w:r>
      <w:r w:rsidR="003C15A6">
        <w:rPr>
          <w:rFonts w:eastAsiaTheme="minorEastAsia"/>
          <w:sz w:val="21"/>
          <w:szCs w:val="16"/>
        </w:rPr>
        <w:t>should be</w:t>
      </w:r>
      <w:r w:rsidR="00446B70">
        <w:rPr>
          <w:rFonts w:eastAsiaTheme="minorEastAsia"/>
          <w:sz w:val="21"/>
          <w:szCs w:val="16"/>
        </w:rPr>
        <w:t xml:space="preserve"> precluded from DCI fields for </w:t>
      </w:r>
      <w:r w:rsidR="00446B70" w:rsidRPr="009E62B9">
        <w:rPr>
          <w:rFonts w:eastAsia="KaiTi"/>
          <w:sz w:val="21"/>
          <w:szCs w:val="16"/>
          <w:lang w:eastAsia="zh-CN"/>
        </w:rPr>
        <w:t>DCI format 0_X</w:t>
      </w:r>
      <w:r w:rsidR="00446B70">
        <w:rPr>
          <w:rFonts w:eastAsia="KaiTi"/>
          <w:sz w:val="21"/>
          <w:szCs w:val="16"/>
          <w:lang w:eastAsia="zh-CN"/>
        </w:rPr>
        <w:t>.</w:t>
      </w:r>
    </w:p>
    <w:p w14:paraId="4815F74C" w14:textId="1213AA47" w:rsidR="001500E0" w:rsidRDefault="00446B70" w:rsidP="00553A41">
      <w:pPr>
        <w:spacing w:afterLines="50" w:after="120"/>
        <w:rPr>
          <w:sz w:val="22"/>
          <w:szCs w:val="22"/>
        </w:rPr>
      </w:pPr>
      <w:r>
        <w:rPr>
          <w:rFonts w:eastAsiaTheme="minorEastAsia"/>
          <w:sz w:val="21"/>
          <w:szCs w:val="16"/>
        </w:rPr>
        <w:t xml:space="preserve">In addition, </w:t>
      </w:r>
      <w:r w:rsidR="00D87C0E">
        <w:rPr>
          <w:rFonts w:eastAsiaTheme="minorEastAsia"/>
          <w:sz w:val="21"/>
          <w:szCs w:val="16"/>
        </w:rPr>
        <w:t xml:space="preserve">it was discussed at the last RAN1 meeting whether </w:t>
      </w:r>
      <w:r w:rsidR="00D87C0E">
        <w:rPr>
          <w:sz w:val="22"/>
          <w:szCs w:val="22"/>
        </w:rPr>
        <w:t>CBG-based PDSCH transmission and multi-cell scheduling by DCI format 1_X</w:t>
      </w:r>
      <w:r w:rsidR="00D87C0E">
        <w:rPr>
          <w:rFonts w:eastAsiaTheme="minorEastAsia"/>
          <w:sz w:val="21"/>
          <w:szCs w:val="16"/>
        </w:rPr>
        <w:t xml:space="preserve"> can be configured simultaneously related to HARQ feedback enhancement. For multi-slot PDSCH scheduling with a single DCI specified in Rel-17, </w:t>
      </w:r>
      <w:r w:rsidR="00D87C0E">
        <w:rPr>
          <w:sz w:val="22"/>
          <w:szCs w:val="22"/>
        </w:rPr>
        <w:t xml:space="preserve">CBG-based PDSCH transmission is not supported simultaneously </w:t>
      </w:r>
      <w:r w:rsidR="0041348C">
        <w:rPr>
          <w:sz w:val="22"/>
          <w:szCs w:val="22"/>
        </w:rPr>
        <w:t xml:space="preserve">to </w:t>
      </w:r>
      <w:r w:rsidR="003C15A6">
        <w:rPr>
          <w:sz w:val="22"/>
          <w:szCs w:val="22"/>
        </w:rPr>
        <w:t xml:space="preserve">avoid </w:t>
      </w:r>
      <w:r w:rsidR="0041348C">
        <w:rPr>
          <w:sz w:val="22"/>
          <w:szCs w:val="22"/>
        </w:rPr>
        <w:t>complicat</w:t>
      </w:r>
      <w:r w:rsidR="003C15A6">
        <w:rPr>
          <w:sz w:val="22"/>
          <w:szCs w:val="22"/>
        </w:rPr>
        <w:t>ing</w:t>
      </w:r>
      <w:r w:rsidR="0041348C">
        <w:rPr>
          <w:sz w:val="22"/>
          <w:szCs w:val="22"/>
        </w:rPr>
        <w:t xml:space="preserve"> the construction of HARQ-ACK codebook.</w:t>
      </w:r>
      <w:r w:rsidR="00D87C0E">
        <w:rPr>
          <w:rFonts w:eastAsiaTheme="minorEastAsia"/>
          <w:sz w:val="21"/>
          <w:szCs w:val="16"/>
        </w:rPr>
        <w:t xml:space="preserve"> </w:t>
      </w:r>
      <w:r w:rsidR="0041348C">
        <w:rPr>
          <w:rFonts w:eastAsiaTheme="minorEastAsia"/>
          <w:sz w:val="21"/>
          <w:szCs w:val="16"/>
        </w:rPr>
        <w:t xml:space="preserve">To follow the principle of this multi-slot PDSCH scheduling, </w:t>
      </w:r>
      <w:r>
        <w:rPr>
          <w:sz w:val="22"/>
          <w:szCs w:val="22"/>
        </w:rPr>
        <w:t>i</w:t>
      </w:r>
      <w:r w:rsidR="00B72158">
        <w:rPr>
          <w:sz w:val="22"/>
          <w:szCs w:val="22"/>
        </w:rPr>
        <w:t xml:space="preserve">t </w:t>
      </w:r>
      <w:r w:rsidR="0079537D">
        <w:rPr>
          <w:sz w:val="22"/>
          <w:szCs w:val="22"/>
        </w:rPr>
        <w:t xml:space="preserve">has not been agreed but there was no strong objection </w:t>
      </w:r>
      <w:r w:rsidR="003C15A6">
        <w:rPr>
          <w:sz w:val="22"/>
          <w:szCs w:val="22"/>
        </w:rPr>
        <w:t xml:space="preserve">on </w:t>
      </w:r>
      <w:r w:rsidR="0079537D">
        <w:rPr>
          <w:sz w:val="22"/>
          <w:szCs w:val="22"/>
        </w:rPr>
        <w:t xml:space="preserve">not supporting </w:t>
      </w:r>
      <w:r w:rsidR="00B2371C">
        <w:rPr>
          <w:sz w:val="22"/>
          <w:szCs w:val="22"/>
        </w:rPr>
        <w:t xml:space="preserve">simultaneous configuration of </w:t>
      </w:r>
      <w:r w:rsidR="0079537D">
        <w:rPr>
          <w:sz w:val="22"/>
          <w:szCs w:val="22"/>
        </w:rPr>
        <w:t xml:space="preserve">CBG-based </w:t>
      </w:r>
      <w:r w:rsidR="00B2371C">
        <w:rPr>
          <w:sz w:val="22"/>
          <w:szCs w:val="22"/>
        </w:rPr>
        <w:t xml:space="preserve">PDSCH </w:t>
      </w:r>
      <w:r w:rsidR="0079537D">
        <w:rPr>
          <w:sz w:val="22"/>
          <w:szCs w:val="22"/>
        </w:rPr>
        <w:t xml:space="preserve">transmission and </w:t>
      </w:r>
      <w:r w:rsidR="00B2371C">
        <w:rPr>
          <w:sz w:val="22"/>
          <w:szCs w:val="22"/>
        </w:rPr>
        <w:t>multi-cell scheduling by DCI format 1_X</w:t>
      </w:r>
      <w:r w:rsidR="003C15A6">
        <w:rPr>
          <w:sz w:val="22"/>
          <w:szCs w:val="22"/>
        </w:rPr>
        <w:t xml:space="preserve"> </w:t>
      </w:r>
      <w:r w:rsidR="002801C2">
        <w:rPr>
          <w:sz w:val="22"/>
          <w:szCs w:val="22"/>
        </w:rPr>
        <w:t>at the last RAN1 meeting</w:t>
      </w:r>
      <w:r w:rsidR="0041348C">
        <w:rPr>
          <w:sz w:val="22"/>
          <w:szCs w:val="22"/>
        </w:rPr>
        <w:t>. Therefore, DCI fields corresponding to CBG transmission for PDSCH can be precluded from DCI fi</w:t>
      </w:r>
      <w:r w:rsidR="00A938FE">
        <w:rPr>
          <w:sz w:val="22"/>
          <w:szCs w:val="22"/>
        </w:rPr>
        <w:t>e</w:t>
      </w:r>
      <w:r w:rsidR="0041348C">
        <w:rPr>
          <w:sz w:val="22"/>
          <w:szCs w:val="22"/>
        </w:rPr>
        <w:t xml:space="preserve">lds for CBG-based PDSCH transmission and multi-cell scheduling by DCI format 1_X </w:t>
      </w:r>
      <w:r w:rsidR="00B2371C">
        <w:rPr>
          <w:sz w:val="22"/>
          <w:szCs w:val="22"/>
        </w:rPr>
        <w:t>as well.</w:t>
      </w:r>
    </w:p>
    <w:p w14:paraId="304DED58" w14:textId="77777777" w:rsidR="00404F36" w:rsidRPr="009A62BB" w:rsidRDefault="00404F36" w:rsidP="00553A41">
      <w:pPr>
        <w:spacing w:afterLines="50" w:after="120"/>
        <w:rPr>
          <w:rFonts w:eastAsiaTheme="minorEastAsia"/>
          <w:sz w:val="21"/>
          <w:szCs w:val="16"/>
        </w:rPr>
      </w:pPr>
    </w:p>
    <w:p w14:paraId="3AC1AF4A" w14:textId="7E8A500E" w:rsidR="0041348C" w:rsidRDefault="0041348C" w:rsidP="00553A41">
      <w:pPr>
        <w:spacing w:afterLines="50" w:after="120"/>
        <w:rPr>
          <w:b/>
          <w:bCs/>
          <w:sz w:val="22"/>
          <w:szCs w:val="22"/>
        </w:rPr>
      </w:pPr>
      <w:r w:rsidRPr="0041348C">
        <w:rPr>
          <w:rFonts w:hint="eastAsia"/>
          <w:b/>
          <w:bCs/>
          <w:sz w:val="22"/>
          <w:szCs w:val="22"/>
        </w:rPr>
        <w:t>P</w:t>
      </w:r>
      <w:r w:rsidRPr="0041348C">
        <w:rPr>
          <w:b/>
          <w:bCs/>
          <w:sz w:val="22"/>
          <w:szCs w:val="22"/>
        </w:rPr>
        <w:t>roposal 6:</w:t>
      </w:r>
      <w:r>
        <w:rPr>
          <w:b/>
          <w:bCs/>
          <w:sz w:val="22"/>
          <w:szCs w:val="22"/>
        </w:rPr>
        <w:t xml:space="preserve"> The following DCI fields should not be included in the </w:t>
      </w:r>
      <w:r w:rsidRPr="0041348C">
        <w:rPr>
          <w:rFonts w:eastAsia="KaiTi"/>
          <w:b/>
          <w:bCs/>
          <w:sz w:val="21"/>
          <w:szCs w:val="16"/>
          <w:lang w:eastAsia="zh-CN"/>
        </w:rPr>
        <w:t>DCI format 0_X/1_</w:t>
      </w:r>
      <w:proofErr w:type="gramStart"/>
      <w:r w:rsidRPr="0041348C">
        <w:rPr>
          <w:rFonts w:eastAsia="KaiTi"/>
          <w:b/>
          <w:bCs/>
          <w:sz w:val="21"/>
          <w:szCs w:val="16"/>
          <w:lang w:eastAsia="zh-CN"/>
        </w:rPr>
        <w:t>X</w:t>
      </w:r>
      <w:r>
        <w:rPr>
          <w:b/>
          <w:bCs/>
          <w:sz w:val="22"/>
          <w:szCs w:val="22"/>
        </w:rPr>
        <w:t>;</w:t>
      </w:r>
      <w:proofErr w:type="gramEnd"/>
    </w:p>
    <w:p w14:paraId="1B2E252C" w14:textId="05DD2CFD" w:rsidR="0041348C" w:rsidRPr="00A938FE" w:rsidRDefault="00A938FE">
      <w:pPr>
        <w:pStyle w:val="afc"/>
        <w:numPr>
          <w:ilvl w:val="0"/>
          <w:numId w:val="15"/>
        </w:numPr>
        <w:spacing w:afterLines="50" w:after="120"/>
        <w:ind w:leftChars="0"/>
        <w:rPr>
          <w:b/>
          <w:bCs/>
          <w:sz w:val="22"/>
          <w:szCs w:val="22"/>
        </w:rPr>
      </w:pPr>
      <w:r w:rsidRPr="00A938FE">
        <w:rPr>
          <w:b/>
          <w:bCs/>
          <w:sz w:val="22"/>
          <w:szCs w:val="22"/>
        </w:rPr>
        <w:t xml:space="preserve">UL/SUL indicator is not included in </w:t>
      </w:r>
      <w:r w:rsidRPr="00A938FE">
        <w:rPr>
          <w:rFonts w:eastAsia="KaiTi"/>
          <w:b/>
          <w:bCs/>
          <w:sz w:val="21"/>
          <w:szCs w:val="16"/>
          <w:lang w:eastAsia="zh-CN"/>
        </w:rPr>
        <w:t>DCI format 0_X/</w:t>
      </w:r>
    </w:p>
    <w:p w14:paraId="11138921" w14:textId="7ED654E8" w:rsidR="00A938FE" w:rsidRPr="00A938FE" w:rsidRDefault="00A938FE">
      <w:pPr>
        <w:pStyle w:val="afc"/>
        <w:numPr>
          <w:ilvl w:val="0"/>
          <w:numId w:val="15"/>
        </w:numPr>
        <w:spacing w:afterLines="50" w:after="120"/>
        <w:ind w:leftChars="0"/>
        <w:rPr>
          <w:b/>
          <w:bCs/>
          <w:sz w:val="22"/>
          <w:szCs w:val="22"/>
        </w:rPr>
      </w:pPr>
      <w:r w:rsidRPr="00A938FE">
        <w:rPr>
          <w:b/>
          <w:bCs/>
          <w:sz w:val="22"/>
          <w:szCs w:val="22"/>
        </w:rPr>
        <w:t xml:space="preserve">CBGTI and CBGFI is not included in </w:t>
      </w:r>
      <w:r w:rsidRPr="00A938FE">
        <w:rPr>
          <w:rFonts w:eastAsia="KaiTi"/>
          <w:b/>
          <w:bCs/>
          <w:sz w:val="21"/>
          <w:szCs w:val="16"/>
          <w:lang w:eastAsia="zh-CN"/>
        </w:rPr>
        <w:t>DCI format 1_X</w:t>
      </w:r>
    </w:p>
    <w:p w14:paraId="2E8726FF" w14:textId="7F844A47" w:rsidR="0041348C" w:rsidRDefault="0041348C" w:rsidP="00553A41">
      <w:pPr>
        <w:spacing w:afterLines="50" w:after="120"/>
        <w:rPr>
          <w:sz w:val="22"/>
          <w:szCs w:val="22"/>
        </w:rPr>
      </w:pPr>
    </w:p>
    <w:p w14:paraId="11228BB1" w14:textId="5FF4D38B" w:rsidR="00A938FE" w:rsidRDefault="00A938FE" w:rsidP="00553A41">
      <w:pPr>
        <w:spacing w:afterLines="50" w:after="120"/>
        <w:rPr>
          <w:sz w:val="22"/>
          <w:szCs w:val="22"/>
        </w:rPr>
      </w:pPr>
      <w:r>
        <w:rPr>
          <w:sz w:val="22"/>
          <w:szCs w:val="22"/>
        </w:rPr>
        <w:t>We can also identify some fields as Type-1</w:t>
      </w:r>
      <w:r w:rsidR="00E40874">
        <w:rPr>
          <w:sz w:val="22"/>
          <w:szCs w:val="22"/>
        </w:rPr>
        <w:t xml:space="preserve"> </w:t>
      </w:r>
      <w:r w:rsidR="003F2A5B">
        <w:rPr>
          <w:sz w:val="22"/>
          <w:szCs w:val="22"/>
        </w:rPr>
        <w:t>of</w:t>
      </w:r>
      <w:r>
        <w:rPr>
          <w:sz w:val="22"/>
          <w:szCs w:val="22"/>
        </w:rPr>
        <w:t xml:space="preserve"> the agreement</w:t>
      </w:r>
      <w:r w:rsidR="003F2A5B">
        <w:rPr>
          <w:sz w:val="22"/>
          <w:szCs w:val="22"/>
        </w:rPr>
        <w:t xml:space="preserve"> that are not necessary to be indicated separately for each scheduled cell</w:t>
      </w:r>
      <w:r>
        <w:rPr>
          <w:sz w:val="22"/>
          <w:szCs w:val="22"/>
        </w:rPr>
        <w:t>.</w:t>
      </w:r>
      <w:r w:rsidR="005536E7">
        <w:rPr>
          <w:sz w:val="22"/>
          <w:szCs w:val="22"/>
        </w:rPr>
        <w:t xml:space="preserve"> </w:t>
      </w:r>
      <w:r w:rsidR="006E5EA7">
        <w:rPr>
          <w:sz w:val="22"/>
          <w:szCs w:val="22"/>
        </w:rPr>
        <w:t>For example, o</w:t>
      </w:r>
      <w:r w:rsidR="00653F94">
        <w:rPr>
          <w:sz w:val="22"/>
          <w:szCs w:val="22"/>
        </w:rPr>
        <w:t xml:space="preserve">bviously, </w:t>
      </w:r>
      <w:r w:rsidR="00653F94" w:rsidRPr="00F94FBD">
        <w:rPr>
          <w:sz w:val="22"/>
          <w:szCs w:val="22"/>
        </w:rPr>
        <w:t>DCI format identifier</w:t>
      </w:r>
      <w:r w:rsidR="003E0523">
        <w:rPr>
          <w:sz w:val="22"/>
          <w:szCs w:val="22"/>
        </w:rPr>
        <w:t xml:space="preserve">, </w:t>
      </w:r>
      <w:proofErr w:type="spellStart"/>
      <w:r w:rsidR="003E0523">
        <w:rPr>
          <w:sz w:val="22"/>
          <w:szCs w:val="22"/>
        </w:rPr>
        <w:t>SCell</w:t>
      </w:r>
      <w:proofErr w:type="spellEnd"/>
      <w:r w:rsidR="003E0523">
        <w:rPr>
          <w:sz w:val="22"/>
          <w:szCs w:val="22"/>
        </w:rPr>
        <w:t xml:space="preserve"> dormancy indication</w:t>
      </w:r>
      <w:r w:rsidR="00036705">
        <w:rPr>
          <w:sz w:val="22"/>
          <w:szCs w:val="22"/>
        </w:rPr>
        <w:t xml:space="preserve"> and i</w:t>
      </w:r>
      <w:r w:rsidR="00036705" w:rsidRPr="00036705">
        <w:rPr>
          <w:sz w:val="22"/>
          <w:szCs w:val="22"/>
        </w:rPr>
        <w:t>ndicator of co-scheduled cells</w:t>
      </w:r>
      <w:r w:rsidR="00653F94">
        <w:rPr>
          <w:sz w:val="22"/>
          <w:szCs w:val="22"/>
        </w:rPr>
        <w:t xml:space="preserve"> does not need to be indicated separately for each scheduled cell.</w:t>
      </w:r>
      <w:r w:rsidR="000C4B76">
        <w:rPr>
          <w:sz w:val="22"/>
          <w:szCs w:val="22"/>
        </w:rPr>
        <w:t xml:space="preserve"> </w:t>
      </w:r>
      <w:r w:rsidR="00036705">
        <w:rPr>
          <w:sz w:val="22"/>
          <w:szCs w:val="22"/>
        </w:rPr>
        <w:t>Especially for i</w:t>
      </w:r>
      <w:r w:rsidR="00036705" w:rsidRPr="00036705">
        <w:rPr>
          <w:sz w:val="22"/>
          <w:szCs w:val="22"/>
        </w:rPr>
        <w:t>ndicator of co-scheduled cells</w:t>
      </w:r>
      <w:r w:rsidR="00036705">
        <w:rPr>
          <w:sz w:val="22"/>
          <w:szCs w:val="22"/>
        </w:rPr>
        <w:t xml:space="preserve">, </w:t>
      </w:r>
      <w:r w:rsidR="001C6653">
        <w:rPr>
          <w:sz w:val="22"/>
          <w:szCs w:val="22"/>
        </w:rPr>
        <w:t>it</w:t>
      </w:r>
      <w:r w:rsidR="00036705">
        <w:rPr>
          <w:sz w:val="22"/>
          <w:szCs w:val="22"/>
        </w:rPr>
        <w:t xml:space="preserve"> would require further discussion</w:t>
      </w:r>
      <w:r w:rsidR="00F549A4">
        <w:rPr>
          <w:sz w:val="22"/>
          <w:szCs w:val="22"/>
        </w:rPr>
        <w:t>, e.g.,</w:t>
      </w:r>
      <w:r w:rsidR="00036705">
        <w:rPr>
          <w:sz w:val="22"/>
          <w:szCs w:val="22"/>
        </w:rPr>
        <w:t xml:space="preserve"> </w:t>
      </w:r>
      <w:r w:rsidR="00F549A4">
        <w:rPr>
          <w:sz w:val="22"/>
          <w:szCs w:val="22"/>
        </w:rPr>
        <w:t xml:space="preserve">field size </w:t>
      </w:r>
      <w:r w:rsidR="001C6653">
        <w:rPr>
          <w:sz w:val="22"/>
          <w:szCs w:val="22"/>
        </w:rPr>
        <w:t xml:space="preserve">which depends on </w:t>
      </w:r>
      <w:r w:rsidR="00F549A4">
        <w:rPr>
          <w:sz w:val="22"/>
          <w:szCs w:val="22"/>
        </w:rPr>
        <w:t xml:space="preserve">how to indicate the co-scheduled cells and/or whether it would be the same field as existing CIF or regarded as </w:t>
      </w:r>
      <w:r w:rsidR="001C6653">
        <w:rPr>
          <w:sz w:val="22"/>
          <w:szCs w:val="22"/>
        </w:rPr>
        <w:t xml:space="preserve">a </w:t>
      </w:r>
      <w:r w:rsidR="00F549A4">
        <w:rPr>
          <w:sz w:val="22"/>
          <w:szCs w:val="22"/>
        </w:rPr>
        <w:t>different field from CIF</w:t>
      </w:r>
      <w:r w:rsidR="001C6653">
        <w:rPr>
          <w:sz w:val="22"/>
          <w:szCs w:val="22"/>
        </w:rPr>
        <w:t>.</w:t>
      </w:r>
      <w:r w:rsidR="00F549A4">
        <w:rPr>
          <w:sz w:val="22"/>
          <w:szCs w:val="22"/>
        </w:rPr>
        <w:t xml:space="preserve"> </w:t>
      </w:r>
      <w:r w:rsidR="001C6653">
        <w:rPr>
          <w:sz w:val="22"/>
          <w:szCs w:val="22"/>
        </w:rPr>
        <w:t>H</w:t>
      </w:r>
      <w:r w:rsidR="00F549A4">
        <w:rPr>
          <w:sz w:val="22"/>
          <w:szCs w:val="22"/>
        </w:rPr>
        <w:t xml:space="preserve">owever, </w:t>
      </w:r>
      <w:r w:rsidR="001C6653">
        <w:rPr>
          <w:sz w:val="22"/>
          <w:szCs w:val="22"/>
        </w:rPr>
        <w:t>in any case, i</w:t>
      </w:r>
      <w:r w:rsidR="001C6653" w:rsidRPr="00036705">
        <w:rPr>
          <w:sz w:val="22"/>
          <w:szCs w:val="22"/>
        </w:rPr>
        <w:t>ndicator of co-scheduled cells</w:t>
      </w:r>
      <w:r w:rsidR="001C6653">
        <w:rPr>
          <w:sz w:val="22"/>
          <w:szCs w:val="22"/>
        </w:rPr>
        <w:t xml:space="preserve"> would be require</w:t>
      </w:r>
      <w:r w:rsidR="003E0523">
        <w:rPr>
          <w:sz w:val="22"/>
          <w:szCs w:val="22"/>
        </w:rPr>
        <w:t>d</w:t>
      </w:r>
      <w:r w:rsidR="001C6653">
        <w:rPr>
          <w:sz w:val="22"/>
          <w:szCs w:val="22"/>
        </w:rPr>
        <w:t xml:space="preserve"> in DCI to indicate the cell(s) </w:t>
      </w:r>
      <w:proofErr w:type="gramStart"/>
      <w:r w:rsidR="001C6653">
        <w:rPr>
          <w:sz w:val="22"/>
          <w:szCs w:val="22"/>
        </w:rPr>
        <w:t>actually scheduled</w:t>
      </w:r>
      <w:proofErr w:type="gramEnd"/>
      <w:r w:rsidR="001C6653">
        <w:rPr>
          <w:sz w:val="22"/>
          <w:szCs w:val="22"/>
        </w:rPr>
        <w:t>.</w:t>
      </w:r>
      <w:r w:rsidR="00036705">
        <w:rPr>
          <w:sz w:val="22"/>
          <w:szCs w:val="22"/>
        </w:rPr>
        <w:t xml:space="preserve"> In addition,</w:t>
      </w:r>
      <w:r w:rsidR="00866BDA">
        <w:rPr>
          <w:sz w:val="22"/>
          <w:szCs w:val="22"/>
        </w:rPr>
        <w:t xml:space="preserve"> f</w:t>
      </w:r>
      <w:r w:rsidR="00653F94">
        <w:rPr>
          <w:sz w:val="22"/>
          <w:szCs w:val="22"/>
        </w:rPr>
        <w:t xml:space="preserve">or </w:t>
      </w:r>
      <w:r w:rsidR="000C4B76">
        <w:rPr>
          <w:sz w:val="22"/>
          <w:szCs w:val="22"/>
        </w:rPr>
        <w:t xml:space="preserve">downlink assignment index, it should be counted per DCI, the same manner as multi-slot PDSCH scheduling, and hence this field also should be indicated commonly </w:t>
      </w:r>
      <w:r w:rsidR="00866BDA">
        <w:rPr>
          <w:sz w:val="22"/>
          <w:szCs w:val="22"/>
        </w:rPr>
        <w:t>for co-scheduled cells</w:t>
      </w:r>
      <w:r w:rsidR="00AA5B55">
        <w:rPr>
          <w:sz w:val="22"/>
          <w:szCs w:val="22"/>
        </w:rPr>
        <w:t>.</w:t>
      </w:r>
      <w:r w:rsidR="00B43E46">
        <w:rPr>
          <w:sz w:val="22"/>
          <w:szCs w:val="22"/>
        </w:rPr>
        <w:t xml:space="preserve"> </w:t>
      </w:r>
      <w:r w:rsidR="00036705">
        <w:rPr>
          <w:sz w:val="22"/>
          <w:szCs w:val="22"/>
        </w:rPr>
        <w:t>Finally</w:t>
      </w:r>
      <w:r w:rsidR="00B43E46">
        <w:rPr>
          <w:sz w:val="22"/>
          <w:szCs w:val="22"/>
        </w:rPr>
        <w:t xml:space="preserve">, for </w:t>
      </w:r>
      <w:r w:rsidR="00866BDA" w:rsidRPr="00F94FBD">
        <w:rPr>
          <w:sz w:val="22"/>
          <w:szCs w:val="22"/>
        </w:rPr>
        <w:t>TPC for PUCCH, PRI</w:t>
      </w:r>
      <w:r w:rsidR="00866BDA">
        <w:rPr>
          <w:sz w:val="22"/>
          <w:szCs w:val="22"/>
        </w:rPr>
        <w:t xml:space="preserve"> and</w:t>
      </w:r>
      <w:r w:rsidR="00866BDA" w:rsidRPr="00F94FBD">
        <w:rPr>
          <w:sz w:val="22"/>
          <w:szCs w:val="22"/>
        </w:rPr>
        <w:t xml:space="preserve"> </w:t>
      </w:r>
      <w:r w:rsidR="00866BDA">
        <w:rPr>
          <w:sz w:val="22"/>
          <w:szCs w:val="22"/>
        </w:rPr>
        <w:t>PDSCH-to-</w:t>
      </w:r>
      <w:r w:rsidR="00866BDA" w:rsidRPr="00F94FBD">
        <w:rPr>
          <w:sz w:val="22"/>
          <w:szCs w:val="22"/>
        </w:rPr>
        <w:t>HARQ timing indicator</w:t>
      </w:r>
      <w:r w:rsidR="00866BDA">
        <w:rPr>
          <w:sz w:val="22"/>
          <w:szCs w:val="22"/>
        </w:rPr>
        <w:t>, these field</w:t>
      </w:r>
      <w:r w:rsidR="00036705">
        <w:rPr>
          <w:sz w:val="22"/>
          <w:szCs w:val="22"/>
        </w:rPr>
        <w:t>s</w:t>
      </w:r>
      <w:r w:rsidR="00866BDA">
        <w:rPr>
          <w:sz w:val="22"/>
          <w:szCs w:val="22"/>
        </w:rPr>
        <w:t xml:space="preserve"> also should be indicated commonly for co-scheduled cells according to the agreement that all PDSCHs on the co-scheduled cells scheduled by </w:t>
      </w:r>
      <w:r w:rsidR="00036705">
        <w:rPr>
          <w:sz w:val="22"/>
          <w:szCs w:val="22"/>
        </w:rPr>
        <w:t>DC</w:t>
      </w:r>
      <w:r w:rsidR="00866BDA">
        <w:rPr>
          <w:sz w:val="22"/>
          <w:szCs w:val="22"/>
        </w:rPr>
        <w:t>I format 1_X are included in the same PUCCH group.</w:t>
      </w:r>
      <w:r w:rsidR="00791DA9">
        <w:rPr>
          <w:sz w:val="22"/>
          <w:szCs w:val="22"/>
        </w:rPr>
        <w:t xml:space="preserve"> </w:t>
      </w:r>
    </w:p>
    <w:p w14:paraId="5BC0835B" w14:textId="44BF10B1" w:rsidR="00A938FE" w:rsidRDefault="00866BDA" w:rsidP="00553A41">
      <w:pPr>
        <w:spacing w:afterLines="50" w:after="120"/>
        <w:rPr>
          <w:sz w:val="22"/>
          <w:szCs w:val="22"/>
        </w:rPr>
      </w:pPr>
      <w:r>
        <w:rPr>
          <w:sz w:val="22"/>
          <w:szCs w:val="22"/>
        </w:rPr>
        <w:lastRenderedPageBreak/>
        <w:t>Based on the above</w:t>
      </w:r>
      <w:r w:rsidR="00612757">
        <w:rPr>
          <w:sz w:val="22"/>
          <w:szCs w:val="22"/>
        </w:rPr>
        <w:t xml:space="preserve">, at least </w:t>
      </w:r>
      <w:r w:rsidR="00612757" w:rsidRPr="00F94FBD">
        <w:rPr>
          <w:sz w:val="22"/>
          <w:szCs w:val="22"/>
        </w:rPr>
        <w:t xml:space="preserve">DCI format identifier, </w:t>
      </w:r>
      <w:r w:rsidR="00612757">
        <w:rPr>
          <w:sz w:val="22"/>
          <w:szCs w:val="22"/>
        </w:rPr>
        <w:t>downlink assignment index</w:t>
      </w:r>
      <w:r w:rsidR="00612757" w:rsidRPr="00F94FBD">
        <w:rPr>
          <w:sz w:val="22"/>
          <w:szCs w:val="22"/>
        </w:rPr>
        <w:t>, indicator of co-scheduled cells, TPC for PUCCH, PRI</w:t>
      </w:r>
      <w:r w:rsidR="00612757">
        <w:rPr>
          <w:sz w:val="22"/>
          <w:szCs w:val="22"/>
        </w:rPr>
        <w:t xml:space="preserve"> and</w:t>
      </w:r>
      <w:r w:rsidR="00612757" w:rsidRPr="00F94FBD">
        <w:rPr>
          <w:sz w:val="22"/>
          <w:szCs w:val="22"/>
        </w:rPr>
        <w:t xml:space="preserve"> </w:t>
      </w:r>
      <w:r w:rsidR="00612757">
        <w:rPr>
          <w:sz w:val="22"/>
          <w:szCs w:val="22"/>
        </w:rPr>
        <w:t>PDSCH-to-</w:t>
      </w:r>
      <w:r w:rsidR="00612757" w:rsidRPr="00F94FBD">
        <w:rPr>
          <w:sz w:val="22"/>
          <w:szCs w:val="22"/>
        </w:rPr>
        <w:t>HARQ timing indicator</w:t>
      </w:r>
      <w:r w:rsidR="00612757">
        <w:rPr>
          <w:sz w:val="22"/>
          <w:szCs w:val="22"/>
        </w:rPr>
        <w:t xml:space="preserve"> should be Type-1 fields.</w:t>
      </w:r>
    </w:p>
    <w:p w14:paraId="70F01FA7" w14:textId="77777777" w:rsidR="00404F36" w:rsidRDefault="00404F36" w:rsidP="00553A41">
      <w:pPr>
        <w:spacing w:afterLines="50" w:after="120"/>
        <w:rPr>
          <w:sz w:val="22"/>
          <w:szCs w:val="22"/>
        </w:rPr>
      </w:pPr>
    </w:p>
    <w:p w14:paraId="23F0A5CF" w14:textId="17781F6A" w:rsidR="00396FCF" w:rsidRPr="00440529" w:rsidRDefault="00396FCF" w:rsidP="00396FCF">
      <w:pPr>
        <w:spacing w:afterLines="50" w:after="120"/>
        <w:rPr>
          <w:b/>
          <w:bCs/>
          <w:sz w:val="22"/>
          <w:szCs w:val="22"/>
        </w:rPr>
      </w:pPr>
      <w:r w:rsidRPr="00396FCF">
        <w:rPr>
          <w:rFonts w:hint="eastAsia"/>
          <w:b/>
          <w:bCs/>
          <w:sz w:val="22"/>
          <w:szCs w:val="22"/>
        </w:rPr>
        <w:t>P</w:t>
      </w:r>
      <w:r w:rsidRPr="00396FCF">
        <w:rPr>
          <w:b/>
          <w:bCs/>
          <w:sz w:val="22"/>
          <w:szCs w:val="22"/>
        </w:rPr>
        <w:t xml:space="preserve">roposal </w:t>
      </w:r>
      <w:r>
        <w:rPr>
          <w:b/>
          <w:bCs/>
          <w:sz w:val="22"/>
          <w:szCs w:val="22"/>
        </w:rPr>
        <w:t>7</w:t>
      </w:r>
      <w:r w:rsidRPr="00440529">
        <w:rPr>
          <w:b/>
          <w:bCs/>
          <w:sz w:val="22"/>
          <w:szCs w:val="22"/>
        </w:rPr>
        <w:t xml:space="preserve">: </w:t>
      </w:r>
      <w:r w:rsidR="00035EAF">
        <w:rPr>
          <w:b/>
          <w:bCs/>
          <w:sz w:val="22"/>
          <w:szCs w:val="22"/>
        </w:rPr>
        <w:t>At least t</w:t>
      </w:r>
      <w:r w:rsidRPr="00440529">
        <w:rPr>
          <w:b/>
          <w:bCs/>
          <w:sz w:val="22"/>
          <w:szCs w:val="22"/>
        </w:rPr>
        <w:t>he following DCI fields of a multi-carrier scheduling DCI should</w:t>
      </w:r>
      <w:r>
        <w:rPr>
          <w:b/>
          <w:bCs/>
          <w:sz w:val="22"/>
          <w:szCs w:val="22"/>
        </w:rPr>
        <w:t xml:space="preserve"> be the Type-1 </w:t>
      </w:r>
      <w:proofErr w:type="gramStart"/>
      <w:r>
        <w:rPr>
          <w:b/>
          <w:bCs/>
          <w:sz w:val="22"/>
          <w:szCs w:val="22"/>
        </w:rPr>
        <w:t>field;</w:t>
      </w:r>
      <w:proofErr w:type="gramEnd"/>
    </w:p>
    <w:p w14:paraId="6215B8BC" w14:textId="4E64728E" w:rsidR="00396FCF" w:rsidRDefault="00396FCF">
      <w:pPr>
        <w:pStyle w:val="afc"/>
        <w:numPr>
          <w:ilvl w:val="0"/>
          <w:numId w:val="8"/>
        </w:numPr>
        <w:spacing w:afterLines="50" w:after="120"/>
        <w:ind w:leftChars="0"/>
        <w:rPr>
          <w:b/>
          <w:bCs/>
          <w:sz w:val="22"/>
          <w:szCs w:val="22"/>
        </w:rPr>
      </w:pPr>
      <w:r>
        <w:rPr>
          <w:rFonts w:hint="eastAsia"/>
          <w:b/>
          <w:bCs/>
          <w:sz w:val="22"/>
          <w:szCs w:val="22"/>
        </w:rPr>
        <w:t>D</w:t>
      </w:r>
      <w:r>
        <w:rPr>
          <w:b/>
          <w:bCs/>
          <w:sz w:val="22"/>
          <w:szCs w:val="22"/>
        </w:rPr>
        <w:t>CI format identifier</w:t>
      </w:r>
    </w:p>
    <w:p w14:paraId="7E8BA379" w14:textId="61036EA9" w:rsidR="003E0523" w:rsidRDefault="003E0523">
      <w:pPr>
        <w:pStyle w:val="afc"/>
        <w:numPr>
          <w:ilvl w:val="0"/>
          <w:numId w:val="8"/>
        </w:numPr>
        <w:spacing w:afterLines="50" w:after="120"/>
        <w:ind w:leftChars="0"/>
        <w:rPr>
          <w:b/>
          <w:bCs/>
          <w:sz w:val="22"/>
          <w:szCs w:val="22"/>
        </w:rPr>
      </w:pPr>
      <w:proofErr w:type="spellStart"/>
      <w:r>
        <w:rPr>
          <w:rFonts w:hint="eastAsia"/>
          <w:b/>
          <w:bCs/>
          <w:sz w:val="22"/>
          <w:szCs w:val="22"/>
        </w:rPr>
        <w:t>S</w:t>
      </w:r>
      <w:r>
        <w:rPr>
          <w:b/>
          <w:bCs/>
          <w:sz w:val="22"/>
          <w:szCs w:val="22"/>
        </w:rPr>
        <w:t>Cell</w:t>
      </w:r>
      <w:proofErr w:type="spellEnd"/>
      <w:r>
        <w:rPr>
          <w:b/>
          <w:bCs/>
          <w:sz w:val="22"/>
          <w:szCs w:val="22"/>
        </w:rPr>
        <w:t xml:space="preserve"> dormancy indication</w:t>
      </w:r>
    </w:p>
    <w:p w14:paraId="765CE986" w14:textId="00AD1CAD" w:rsidR="00396FCF" w:rsidRDefault="00D717B8">
      <w:pPr>
        <w:pStyle w:val="afc"/>
        <w:numPr>
          <w:ilvl w:val="0"/>
          <w:numId w:val="8"/>
        </w:numPr>
        <w:spacing w:afterLines="50" w:after="120"/>
        <w:ind w:leftChars="0"/>
        <w:rPr>
          <w:b/>
          <w:bCs/>
          <w:sz w:val="22"/>
          <w:szCs w:val="22"/>
        </w:rPr>
      </w:pPr>
      <w:r>
        <w:rPr>
          <w:b/>
          <w:bCs/>
          <w:sz w:val="22"/>
          <w:szCs w:val="22"/>
        </w:rPr>
        <w:t>I</w:t>
      </w:r>
      <w:r w:rsidR="00396FCF">
        <w:rPr>
          <w:b/>
          <w:bCs/>
          <w:sz w:val="22"/>
          <w:szCs w:val="22"/>
        </w:rPr>
        <w:t>ndicator</w:t>
      </w:r>
      <w:r>
        <w:rPr>
          <w:b/>
          <w:bCs/>
          <w:sz w:val="22"/>
          <w:szCs w:val="22"/>
        </w:rPr>
        <w:t xml:space="preserve"> of co-scheduled cells</w:t>
      </w:r>
    </w:p>
    <w:p w14:paraId="6EC5B05F" w14:textId="688A468C" w:rsidR="003279B8" w:rsidRDefault="00D717B8">
      <w:pPr>
        <w:pStyle w:val="afc"/>
        <w:numPr>
          <w:ilvl w:val="0"/>
          <w:numId w:val="8"/>
        </w:numPr>
        <w:spacing w:afterLines="50" w:after="120"/>
        <w:ind w:leftChars="0"/>
        <w:rPr>
          <w:b/>
          <w:bCs/>
          <w:sz w:val="22"/>
          <w:szCs w:val="22"/>
        </w:rPr>
      </w:pPr>
      <w:r w:rsidRPr="00D717B8">
        <w:rPr>
          <w:b/>
          <w:bCs/>
          <w:sz w:val="22"/>
          <w:szCs w:val="22"/>
        </w:rPr>
        <w:t>D</w:t>
      </w:r>
      <w:r w:rsidR="003279B8">
        <w:rPr>
          <w:b/>
          <w:bCs/>
          <w:sz w:val="22"/>
          <w:szCs w:val="22"/>
        </w:rPr>
        <w:t>ownlink assignment ind</w:t>
      </w:r>
      <w:r w:rsidR="00F94FBD">
        <w:rPr>
          <w:b/>
          <w:bCs/>
          <w:sz w:val="22"/>
          <w:szCs w:val="22"/>
        </w:rPr>
        <w:t>ex</w:t>
      </w:r>
    </w:p>
    <w:p w14:paraId="0E911BD1" w14:textId="50FBCD2F" w:rsidR="003279B8" w:rsidRDefault="00D717B8">
      <w:pPr>
        <w:pStyle w:val="afc"/>
        <w:numPr>
          <w:ilvl w:val="0"/>
          <w:numId w:val="8"/>
        </w:numPr>
        <w:spacing w:afterLines="50" w:after="120"/>
        <w:ind w:leftChars="0"/>
        <w:rPr>
          <w:b/>
          <w:bCs/>
          <w:sz w:val="22"/>
          <w:szCs w:val="22"/>
        </w:rPr>
      </w:pPr>
      <w:r w:rsidRPr="00D717B8">
        <w:rPr>
          <w:b/>
          <w:bCs/>
          <w:sz w:val="22"/>
          <w:szCs w:val="22"/>
        </w:rPr>
        <w:t>T</w:t>
      </w:r>
      <w:r w:rsidR="003279B8">
        <w:rPr>
          <w:b/>
          <w:bCs/>
          <w:sz w:val="22"/>
          <w:szCs w:val="22"/>
        </w:rPr>
        <w:t>ransmission power control</w:t>
      </w:r>
      <w:r w:rsidRPr="00D717B8">
        <w:rPr>
          <w:b/>
          <w:bCs/>
          <w:sz w:val="22"/>
          <w:szCs w:val="22"/>
        </w:rPr>
        <w:t xml:space="preserve"> for PUCCH</w:t>
      </w:r>
    </w:p>
    <w:p w14:paraId="31492A0E" w14:textId="12C8EAE2" w:rsidR="003279B8" w:rsidRDefault="00D717B8">
      <w:pPr>
        <w:pStyle w:val="afc"/>
        <w:numPr>
          <w:ilvl w:val="0"/>
          <w:numId w:val="8"/>
        </w:numPr>
        <w:spacing w:afterLines="50" w:after="120"/>
        <w:ind w:leftChars="0"/>
        <w:rPr>
          <w:b/>
          <w:bCs/>
          <w:sz w:val="22"/>
          <w:szCs w:val="22"/>
        </w:rPr>
      </w:pPr>
      <w:r w:rsidRPr="00D717B8">
        <w:rPr>
          <w:b/>
          <w:bCs/>
          <w:sz w:val="22"/>
          <w:szCs w:val="22"/>
        </w:rPr>
        <w:t>P</w:t>
      </w:r>
      <w:r w:rsidR="003279B8">
        <w:rPr>
          <w:b/>
          <w:bCs/>
          <w:sz w:val="22"/>
          <w:szCs w:val="22"/>
        </w:rPr>
        <w:t>UCCH resource indicator</w:t>
      </w:r>
    </w:p>
    <w:p w14:paraId="4357F846" w14:textId="0E2AD7F1" w:rsidR="00C1592A" w:rsidRPr="00A165BC" w:rsidRDefault="00F94FBD">
      <w:pPr>
        <w:pStyle w:val="afc"/>
        <w:numPr>
          <w:ilvl w:val="0"/>
          <w:numId w:val="8"/>
        </w:numPr>
        <w:spacing w:afterLines="50" w:after="120"/>
        <w:ind w:leftChars="0"/>
        <w:rPr>
          <w:b/>
          <w:bCs/>
          <w:sz w:val="22"/>
          <w:szCs w:val="22"/>
        </w:rPr>
      </w:pPr>
      <w:r>
        <w:rPr>
          <w:b/>
          <w:bCs/>
          <w:sz w:val="22"/>
          <w:szCs w:val="22"/>
        </w:rPr>
        <w:t>PDSCH-to-</w:t>
      </w:r>
      <w:r w:rsidR="00D717B8" w:rsidRPr="00D717B8">
        <w:rPr>
          <w:b/>
          <w:bCs/>
          <w:sz w:val="22"/>
          <w:szCs w:val="22"/>
        </w:rPr>
        <w:t>HARQ timing indicator</w:t>
      </w:r>
    </w:p>
    <w:p w14:paraId="42524B00" w14:textId="77777777" w:rsidR="00C1592A" w:rsidRDefault="00C1592A" w:rsidP="00553A41">
      <w:pPr>
        <w:spacing w:afterLines="50" w:after="120"/>
        <w:rPr>
          <w:sz w:val="22"/>
          <w:szCs w:val="22"/>
        </w:rPr>
      </w:pPr>
    </w:p>
    <w:p w14:paraId="330FF3A6" w14:textId="3D0BF50F" w:rsidR="00C1592A" w:rsidRDefault="000E2DD2" w:rsidP="00553A41">
      <w:pPr>
        <w:spacing w:afterLines="50" w:after="120"/>
        <w:rPr>
          <w:sz w:val="22"/>
          <w:szCs w:val="22"/>
        </w:rPr>
      </w:pPr>
      <w:r>
        <w:rPr>
          <w:sz w:val="22"/>
          <w:szCs w:val="22"/>
        </w:rPr>
        <w:t xml:space="preserve">For </w:t>
      </w:r>
      <w:r w:rsidR="001C6653">
        <w:rPr>
          <w:sz w:val="22"/>
          <w:szCs w:val="22"/>
        </w:rPr>
        <w:t>Type-2 or Type-3</w:t>
      </w:r>
      <w:r>
        <w:rPr>
          <w:sz w:val="22"/>
          <w:szCs w:val="22"/>
        </w:rPr>
        <w:t xml:space="preserve"> fields, these fields can be configured/indicated separately for each </w:t>
      </w:r>
      <w:r w:rsidR="00BD5089">
        <w:rPr>
          <w:sz w:val="22"/>
          <w:szCs w:val="22"/>
        </w:rPr>
        <w:t xml:space="preserve">scheduled </w:t>
      </w:r>
      <w:r>
        <w:rPr>
          <w:sz w:val="22"/>
          <w:szCs w:val="22"/>
        </w:rPr>
        <w:t>cell</w:t>
      </w:r>
      <w:r w:rsidR="00BD5089">
        <w:rPr>
          <w:sz w:val="22"/>
          <w:szCs w:val="22"/>
        </w:rPr>
        <w:t xml:space="preserve"> or sub-group of co-scheduled cells</w:t>
      </w:r>
      <w:r w:rsidR="00C6536C">
        <w:rPr>
          <w:sz w:val="22"/>
          <w:szCs w:val="22"/>
        </w:rPr>
        <w:t>.</w:t>
      </w:r>
      <w:r w:rsidR="00BD5089">
        <w:rPr>
          <w:sz w:val="22"/>
          <w:szCs w:val="22"/>
        </w:rPr>
        <w:t xml:space="preserve"> </w:t>
      </w:r>
      <w:r w:rsidR="00C6536C">
        <w:rPr>
          <w:sz w:val="22"/>
          <w:szCs w:val="22"/>
        </w:rPr>
        <w:t>I</w:t>
      </w:r>
      <w:r w:rsidR="00BD5089">
        <w:rPr>
          <w:sz w:val="22"/>
          <w:szCs w:val="22"/>
        </w:rPr>
        <w:t xml:space="preserve">n other words, </w:t>
      </w:r>
      <w:r w:rsidR="00C6536C">
        <w:rPr>
          <w:sz w:val="22"/>
          <w:szCs w:val="22"/>
        </w:rPr>
        <w:t xml:space="preserve">the field size would be determined by the size for </w:t>
      </w:r>
      <w:r w:rsidR="00BD5089">
        <w:rPr>
          <w:sz w:val="22"/>
          <w:szCs w:val="22"/>
        </w:rPr>
        <w:t xml:space="preserve">one </w:t>
      </w:r>
      <w:proofErr w:type="gramStart"/>
      <w:r w:rsidR="00BD5089">
        <w:rPr>
          <w:sz w:val="22"/>
          <w:szCs w:val="22"/>
        </w:rPr>
        <w:t>cell</w:t>
      </w:r>
      <w:proofErr w:type="gramEnd"/>
      <w:r w:rsidR="00BD5089">
        <w:rPr>
          <w:sz w:val="22"/>
          <w:szCs w:val="22"/>
        </w:rPr>
        <w:t xml:space="preserve"> or one sub-group of co-scheduled cells</w:t>
      </w:r>
      <w:r w:rsidR="00C6536C">
        <w:rPr>
          <w:sz w:val="22"/>
          <w:szCs w:val="22"/>
        </w:rPr>
        <w:t xml:space="preserve"> and </w:t>
      </w:r>
      <w:r w:rsidR="00486C7A">
        <w:rPr>
          <w:sz w:val="22"/>
          <w:szCs w:val="22"/>
        </w:rPr>
        <w:t xml:space="preserve">the </w:t>
      </w:r>
      <w:r w:rsidR="00C6536C">
        <w:rPr>
          <w:sz w:val="22"/>
          <w:szCs w:val="22"/>
        </w:rPr>
        <w:t>number of the cells or sub-group</w:t>
      </w:r>
      <w:r w:rsidR="002801C2">
        <w:rPr>
          <w:sz w:val="22"/>
          <w:szCs w:val="22"/>
        </w:rPr>
        <w:t>s</w:t>
      </w:r>
      <w:r w:rsidR="00C6536C">
        <w:rPr>
          <w:sz w:val="22"/>
          <w:szCs w:val="22"/>
        </w:rPr>
        <w:t xml:space="preserve"> scheduled by a single DCI</w:t>
      </w:r>
      <w:r w:rsidR="00BD5089">
        <w:rPr>
          <w:sz w:val="22"/>
          <w:szCs w:val="22"/>
        </w:rPr>
        <w:t>.</w:t>
      </w:r>
      <w:r w:rsidR="00C6536C">
        <w:rPr>
          <w:sz w:val="22"/>
          <w:szCs w:val="22"/>
        </w:rPr>
        <w:t xml:space="preserve"> </w:t>
      </w:r>
      <w:r w:rsidR="00C1592A">
        <w:rPr>
          <w:sz w:val="22"/>
          <w:szCs w:val="22"/>
        </w:rPr>
        <w:t xml:space="preserve">For example, if MCS whose payload size is 5 bits as maximum in the current specification is categorized as Type-2 or Type-3 field and the maximum number of scheduled cells scheduled by a single DCI is 4, and then 20 bits are required without reducing the configurability. </w:t>
      </w:r>
      <w:r w:rsidR="00C6536C">
        <w:rPr>
          <w:sz w:val="22"/>
          <w:szCs w:val="22"/>
        </w:rPr>
        <w:t xml:space="preserve">In that sense, </w:t>
      </w:r>
      <w:r w:rsidR="00486C7A">
        <w:rPr>
          <w:sz w:val="22"/>
          <w:szCs w:val="22"/>
        </w:rPr>
        <w:t xml:space="preserve">to </w:t>
      </w:r>
      <w:r w:rsidR="008D52A2">
        <w:rPr>
          <w:sz w:val="22"/>
          <w:szCs w:val="22"/>
        </w:rPr>
        <w:t>suppress the increase of DCI size effectively,</w:t>
      </w:r>
      <w:r w:rsidR="00486C7A">
        <w:rPr>
          <w:sz w:val="22"/>
          <w:szCs w:val="22"/>
        </w:rPr>
        <w:t xml:space="preserve"> </w:t>
      </w:r>
      <w:r w:rsidR="008D52A2">
        <w:rPr>
          <w:sz w:val="22"/>
          <w:szCs w:val="22"/>
        </w:rPr>
        <w:t xml:space="preserve">the configuration flexibility of field for one cell or one sub-group of cells may need to be reduced </w:t>
      </w:r>
      <w:r w:rsidR="00486C7A">
        <w:rPr>
          <w:sz w:val="22"/>
          <w:szCs w:val="22"/>
        </w:rPr>
        <w:t xml:space="preserve">especially for the fields which has large </w:t>
      </w:r>
      <w:r w:rsidR="00BA22A1">
        <w:rPr>
          <w:sz w:val="22"/>
          <w:szCs w:val="22"/>
        </w:rPr>
        <w:t xml:space="preserve">payload </w:t>
      </w:r>
      <w:r w:rsidR="00486C7A">
        <w:rPr>
          <w:sz w:val="22"/>
          <w:szCs w:val="22"/>
        </w:rPr>
        <w:t>size</w:t>
      </w:r>
      <w:r w:rsidR="008D52A2">
        <w:rPr>
          <w:sz w:val="22"/>
          <w:szCs w:val="22"/>
        </w:rPr>
        <w:t xml:space="preserve">. </w:t>
      </w:r>
    </w:p>
    <w:p w14:paraId="3534971E" w14:textId="77777777" w:rsidR="00BA22A1" w:rsidRDefault="00BA22A1" w:rsidP="00A165BC">
      <w:pPr>
        <w:spacing w:afterLines="50" w:after="120"/>
        <w:rPr>
          <w:sz w:val="22"/>
          <w:szCs w:val="22"/>
        </w:rPr>
      </w:pPr>
    </w:p>
    <w:p w14:paraId="733F70DD" w14:textId="5D337250" w:rsidR="00A165BC" w:rsidRDefault="00A165BC" w:rsidP="00A165BC">
      <w:pPr>
        <w:spacing w:afterLines="50" w:after="120"/>
        <w:rPr>
          <w:sz w:val="22"/>
          <w:szCs w:val="22"/>
        </w:rPr>
      </w:pPr>
      <w:r>
        <w:rPr>
          <w:sz w:val="22"/>
          <w:szCs w:val="22"/>
        </w:rPr>
        <w:t>On top of that, we can identify some DCI fields as Type-2 field that require separate indication for each scheduled cell. More specifically, at least new data indicator and redundancy version should be Type-2 field assuming that separate TB is scheduled for each cell.</w:t>
      </w:r>
      <w:r w:rsidR="00AB271D">
        <w:rPr>
          <w:sz w:val="22"/>
          <w:szCs w:val="22"/>
        </w:rPr>
        <w:t xml:space="preserve"> Especially for redundancy version, </w:t>
      </w:r>
      <w:r w:rsidR="00820A5E">
        <w:rPr>
          <w:sz w:val="22"/>
          <w:szCs w:val="22"/>
        </w:rPr>
        <w:t xml:space="preserve">it can be further discussed </w:t>
      </w:r>
      <w:bookmarkStart w:id="4" w:name="_Hlk111123440"/>
      <w:r w:rsidR="00820A5E">
        <w:rPr>
          <w:sz w:val="22"/>
          <w:szCs w:val="22"/>
        </w:rPr>
        <w:t xml:space="preserve">whether </w:t>
      </w:r>
      <w:r w:rsidR="00AB271D">
        <w:rPr>
          <w:sz w:val="22"/>
          <w:szCs w:val="22"/>
        </w:rPr>
        <w:t xml:space="preserve">the field size can be reduced to 1 bit </w:t>
      </w:r>
      <w:r w:rsidR="00AF40DF">
        <w:rPr>
          <w:sz w:val="22"/>
          <w:szCs w:val="22"/>
        </w:rPr>
        <w:t xml:space="preserve">per TB per PDSCH </w:t>
      </w:r>
      <w:r w:rsidR="00AB271D">
        <w:rPr>
          <w:sz w:val="22"/>
          <w:szCs w:val="22"/>
        </w:rPr>
        <w:t>e.g., only when two TB transmission is configured</w:t>
      </w:r>
      <w:bookmarkEnd w:id="4"/>
      <w:r w:rsidR="00AF40DF">
        <w:rPr>
          <w:sz w:val="22"/>
          <w:szCs w:val="22"/>
        </w:rPr>
        <w:t xml:space="preserve">, or 1 bit per TB per PDSCH irrespective of the number of </w:t>
      </w:r>
      <w:proofErr w:type="spellStart"/>
      <w:r w:rsidR="00AF40DF">
        <w:rPr>
          <w:sz w:val="22"/>
          <w:szCs w:val="22"/>
        </w:rPr>
        <w:t>TBs</w:t>
      </w:r>
      <w:r w:rsidR="00AB271D">
        <w:rPr>
          <w:sz w:val="22"/>
          <w:szCs w:val="22"/>
        </w:rPr>
        <w:t>.</w:t>
      </w:r>
      <w:proofErr w:type="spellEnd"/>
    </w:p>
    <w:p w14:paraId="65533903" w14:textId="77777777" w:rsidR="00404F36" w:rsidRDefault="00404F36" w:rsidP="00A165BC">
      <w:pPr>
        <w:spacing w:afterLines="50" w:after="120"/>
        <w:rPr>
          <w:sz w:val="22"/>
          <w:szCs w:val="22"/>
        </w:rPr>
      </w:pPr>
    </w:p>
    <w:p w14:paraId="72AE54FC" w14:textId="7659F321" w:rsidR="00A165BC" w:rsidRDefault="00A165BC" w:rsidP="00A165BC">
      <w:pPr>
        <w:spacing w:afterLines="50" w:after="120"/>
        <w:rPr>
          <w:b/>
          <w:bCs/>
          <w:sz w:val="22"/>
          <w:szCs w:val="22"/>
        </w:rPr>
      </w:pPr>
      <w:r w:rsidRPr="00396FCF">
        <w:rPr>
          <w:rFonts w:hint="eastAsia"/>
          <w:b/>
          <w:bCs/>
          <w:sz w:val="22"/>
          <w:szCs w:val="22"/>
        </w:rPr>
        <w:t>P</w:t>
      </w:r>
      <w:r w:rsidRPr="00396FCF">
        <w:rPr>
          <w:b/>
          <w:bCs/>
          <w:sz w:val="22"/>
          <w:szCs w:val="22"/>
        </w:rPr>
        <w:t xml:space="preserve">roposal </w:t>
      </w:r>
      <w:r>
        <w:rPr>
          <w:b/>
          <w:bCs/>
          <w:sz w:val="22"/>
          <w:szCs w:val="22"/>
        </w:rPr>
        <w:t>8</w:t>
      </w:r>
      <w:r w:rsidRPr="00440529">
        <w:rPr>
          <w:b/>
          <w:bCs/>
          <w:sz w:val="22"/>
          <w:szCs w:val="22"/>
        </w:rPr>
        <w:t xml:space="preserve">: </w:t>
      </w:r>
      <w:r w:rsidR="00035EAF">
        <w:rPr>
          <w:b/>
          <w:bCs/>
          <w:sz w:val="22"/>
          <w:szCs w:val="22"/>
        </w:rPr>
        <w:t>At least t</w:t>
      </w:r>
      <w:r w:rsidRPr="00440529">
        <w:rPr>
          <w:b/>
          <w:bCs/>
          <w:sz w:val="22"/>
          <w:szCs w:val="22"/>
        </w:rPr>
        <w:t>he following DCI fields of a multi-carrier scheduling DCI should</w:t>
      </w:r>
      <w:r>
        <w:rPr>
          <w:b/>
          <w:bCs/>
          <w:sz w:val="22"/>
          <w:szCs w:val="22"/>
        </w:rPr>
        <w:t xml:space="preserve"> be the Type-</w:t>
      </w:r>
      <w:r w:rsidR="00820A5E">
        <w:rPr>
          <w:b/>
          <w:bCs/>
          <w:sz w:val="22"/>
          <w:szCs w:val="22"/>
        </w:rPr>
        <w:t>2</w:t>
      </w:r>
      <w:r>
        <w:rPr>
          <w:b/>
          <w:bCs/>
          <w:sz w:val="22"/>
          <w:szCs w:val="22"/>
        </w:rPr>
        <w:t xml:space="preserve"> </w:t>
      </w:r>
      <w:proofErr w:type="gramStart"/>
      <w:r>
        <w:rPr>
          <w:b/>
          <w:bCs/>
          <w:sz w:val="22"/>
          <w:szCs w:val="22"/>
        </w:rPr>
        <w:t>field;</w:t>
      </w:r>
      <w:proofErr w:type="gramEnd"/>
    </w:p>
    <w:p w14:paraId="7B134EF6" w14:textId="2F147997" w:rsidR="00A165BC" w:rsidRPr="00145DB0" w:rsidRDefault="00A165BC">
      <w:pPr>
        <w:pStyle w:val="afc"/>
        <w:numPr>
          <w:ilvl w:val="0"/>
          <w:numId w:val="16"/>
        </w:numPr>
        <w:spacing w:afterLines="50" w:after="120"/>
        <w:ind w:leftChars="0"/>
        <w:rPr>
          <w:b/>
          <w:bCs/>
          <w:sz w:val="22"/>
          <w:szCs w:val="22"/>
        </w:rPr>
      </w:pPr>
      <w:r>
        <w:rPr>
          <w:b/>
          <w:bCs/>
          <w:sz w:val="22"/>
          <w:szCs w:val="22"/>
        </w:rPr>
        <w:t>N</w:t>
      </w:r>
      <w:r w:rsidRPr="00145DB0">
        <w:rPr>
          <w:b/>
          <w:bCs/>
          <w:sz w:val="22"/>
          <w:szCs w:val="22"/>
        </w:rPr>
        <w:t>ew data indicat</w:t>
      </w:r>
      <w:r w:rsidR="00AB271D">
        <w:rPr>
          <w:b/>
          <w:bCs/>
          <w:sz w:val="22"/>
          <w:szCs w:val="22"/>
        </w:rPr>
        <w:t>or</w:t>
      </w:r>
    </w:p>
    <w:p w14:paraId="19065300" w14:textId="2DBE267E" w:rsidR="008D52A2" w:rsidRDefault="00A165BC">
      <w:pPr>
        <w:pStyle w:val="afc"/>
        <w:numPr>
          <w:ilvl w:val="0"/>
          <w:numId w:val="16"/>
        </w:numPr>
        <w:spacing w:afterLines="50" w:after="120"/>
        <w:ind w:leftChars="0"/>
        <w:rPr>
          <w:b/>
          <w:bCs/>
          <w:sz w:val="22"/>
          <w:szCs w:val="22"/>
        </w:rPr>
      </w:pPr>
      <w:r>
        <w:rPr>
          <w:b/>
          <w:bCs/>
          <w:sz w:val="22"/>
          <w:szCs w:val="22"/>
        </w:rPr>
        <w:t>R</w:t>
      </w:r>
      <w:r w:rsidRPr="00145DB0">
        <w:rPr>
          <w:b/>
          <w:bCs/>
          <w:sz w:val="22"/>
          <w:szCs w:val="22"/>
        </w:rPr>
        <w:t>edundancy version</w:t>
      </w:r>
    </w:p>
    <w:p w14:paraId="72D7777A" w14:textId="7BB83772" w:rsidR="00820A5E" w:rsidRPr="00AB271D" w:rsidRDefault="00820A5E">
      <w:pPr>
        <w:pStyle w:val="afc"/>
        <w:numPr>
          <w:ilvl w:val="1"/>
          <w:numId w:val="16"/>
        </w:numPr>
        <w:spacing w:afterLines="50" w:after="120"/>
        <w:ind w:leftChars="0"/>
        <w:rPr>
          <w:b/>
          <w:bCs/>
          <w:sz w:val="22"/>
          <w:szCs w:val="22"/>
        </w:rPr>
      </w:pPr>
      <w:r>
        <w:rPr>
          <w:rFonts w:hint="eastAsia"/>
          <w:b/>
          <w:bCs/>
          <w:sz w:val="22"/>
          <w:szCs w:val="22"/>
        </w:rPr>
        <w:t>F</w:t>
      </w:r>
      <w:r>
        <w:rPr>
          <w:b/>
          <w:bCs/>
          <w:sz w:val="22"/>
          <w:szCs w:val="22"/>
        </w:rPr>
        <w:t>FS: W</w:t>
      </w:r>
      <w:r w:rsidRPr="00820A5E">
        <w:rPr>
          <w:b/>
          <w:bCs/>
          <w:sz w:val="22"/>
          <w:szCs w:val="22"/>
        </w:rPr>
        <w:t xml:space="preserve">hether the field size can be reduced to 1 bit </w:t>
      </w:r>
      <w:r w:rsidR="00AF40DF">
        <w:rPr>
          <w:b/>
          <w:bCs/>
          <w:sz w:val="22"/>
          <w:szCs w:val="22"/>
        </w:rPr>
        <w:t>per TB per PDSCH</w:t>
      </w:r>
    </w:p>
    <w:p w14:paraId="674F9621" w14:textId="77777777" w:rsidR="00A165BC" w:rsidRPr="000E2DD2" w:rsidRDefault="00A165BC" w:rsidP="00553A41">
      <w:pPr>
        <w:spacing w:afterLines="50" w:after="120"/>
        <w:rPr>
          <w:sz w:val="22"/>
          <w:szCs w:val="22"/>
        </w:rPr>
      </w:pPr>
    </w:p>
    <w:p w14:paraId="4BAEF8D5" w14:textId="32B2C575" w:rsidR="00553A41" w:rsidRDefault="00617BCA" w:rsidP="00553A41">
      <w:pPr>
        <w:spacing w:afterLines="50" w:after="120"/>
        <w:rPr>
          <w:sz w:val="22"/>
          <w:szCs w:val="22"/>
        </w:rPr>
      </w:pPr>
      <w:r>
        <w:rPr>
          <w:sz w:val="22"/>
          <w:szCs w:val="22"/>
        </w:rPr>
        <w:t xml:space="preserve">Type-3 field is </w:t>
      </w:r>
      <w:r w:rsidR="00BA22A1">
        <w:rPr>
          <w:sz w:val="22"/>
          <w:szCs w:val="22"/>
        </w:rPr>
        <w:t xml:space="preserve">the field </w:t>
      </w:r>
      <w:r w:rsidR="009F6E09">
        <w:rPr>
          <w:sz w:val="22"/>
          <w:szCs w:val="22"/>
        </w:rPr>
        <w:t xml:space="preserve">that </w:t>
      </w:r>
      <w:r w:rsidR="00553A41" w:rsidRPr="00367BA1">
        <w:rPr>
          <w:sz w:val="22"/>
          <w:szCs w:val="22"/>
        </w:rPr>
        <w:t>can be common</w:t>
      </w:r>
      <w:r w:rsidR="00BA22A1">
        <w:rPr>
          <w:sz w:val="22"/>
          <w:szCs w:val="22"/>
        </w:rPr>
        <w:t xml:space="preserve"> (Type-1)</w:t>
      </w:r>
      <w:r w:rsidR="00553A41" w:rsidRPr="00367BA1">
        <w:rPr>
          <w:sz w:val="22"/>
          <w:szCs w:val="22"/>
        </w:rPr>
        <w:t xml:space="preserve"> or separate </w:t>
      </w:r>
      <w:r w:rsidR="00BA22A1">
        <w:rPr>
          <w:sz w:val="22"/>
          <w:szCs w:val="22"/>
        </w:rPr>
        <w:t xml:space="preserve">(Type-2) </w:t>
      </w:r>
      <w:r w:rsidR="00553A41">
        <w:rPr>
          <w:sz w:val="22"/>
          <w:szCs w:val="22"/>
        </w:rPr>
        <w:t xml:space="preserve">for </w:t>
      </w:r>
      <w:r>
        <w:rPr>
          <w:sz w:val="22"/>
          <w:szCs w:val="22"/>
        </w:rPr>
        <w:t>co-</w:t>
      </w:r>
      <w:r w:rsidR="00553A41">
        <w:rPr>
          <w:sz w:val="22"/>
          <w:szCs w:val="22"/>
        </w:rPr>
        <w:t xml:space="preserve">scheduled cells </w:t>
      </w:r>
      <w:r w:rsidR="00BA22A1">
        <w:rPr>
          <w:sz w:val="22"/>
          <w:szCs w:val="22"/>
        </w:rPr>
        <w:t xml:space="preserve">or </w:t>
      </w:r>
      <w:r w:rsidR="0047050E">
        <w:rPr>
          <w:sz w:val="22"/>
          <w:szCs w:val="22"/>
        </w:rPr>
        <w:t xml:space="preserve">part of co-scheduled </w:t>
      </w:r>
      <w:r w:rsidR="0047050E">
        <w:rPr>
          <w:rFonts w:hint="eastAsia"/>
          <w:sz w:val="22"/>
          <w:szCs w:val="22"/>
        </w:rPr>
        <w:t>c</w:t>
      </w:r>
      <w:r w:rsidR="0047050E">
        <w:rPr>
          <w:sz w:val="22"/>
          <w:szCs w:val="22"/>
        </w:rPr>
        <w:t xml:space="preserve">ells in a </w:t>
      </w:r>
      <w:r w:rsidR="00BA22A1">
        <w:rPr>
          <w:sz w:val="22"/>
          <w:szCs w:val="22"/>
        </w:rPr>
        <w:t xml:space="preserve">sub-group </w:t>
      </w:r>
      <w:r w:rsidR="00553A41" w:rsidRPr="00367BA1">
        <w:rPr>
          <w:sz w:val="22"/>
          <w:szCs w:val="22"/>
        </w:rPr>
        <w:t xml:space="preserve">depending on </w:t>
      </w:r>
      <w:r w:rsidR="009F6E09">
        <w:rPr>
          <w:sz w:val="22"/>
          <w:szCs w:val="22"/>
        </w:rPr>
        <w:t xml:space="preserve">scenarios and operation policy, e.g., </w:t>
      </w:r>
      <w:r w:rsidR="00553A41" w:rsidRPr="00367BA1">
        <w:rPr>
          <w:sz w:val="22"/>
          <w:szCs w:val="22"/>
        </w:rPr>
        <w:t xml:space="preserve">relationship among </w:t>
      </w:r>
      <w:r>
        <w:rPr>
          <w:sz w:val="22"/>
          <w:szCs w:val="22"/>
        </w:rPr>
        <w:t>co-</w:t>
      </w:r>
      <w:r w:rsidR="00553A41" w:rsidRPr="00367BA1">
        <w:rPr>
          <w:sz w:val="22"/>
          <w:szCs w:val="22"/>
        </w:rPr>
        <w:t>scheduled cells</w:t>
      </w:r>
      <w:r w:rsidR="00553A41">
        <w:rPr>
          <w:sz w:val="22"/>
          <w:szCs w:val="22"/>
        </w:rPr>
        <w:t xml:space="preserve">. For example, </w:t>
      </w:r>
      <w:r w:rsidR="009F6E09">
        <w:rPr>
          <w:sz w:val="22"/>
          <w:szCs w:val="22"/>
        </w:rPr>
        <w:t xml:space="preserve">some field(s) can be common across scheduled cells and a single value indication is enough in case that </w:t>
      </w:r>
      <w:r w:rsidR="00673ABC">
        <w:rPr>
          <w:sz w:val="22"/>
          <w:szCs w:val="22"/>
        </w:rPr>
        <w:t>co-</w:t>
      </w:r>
      <w:r w:rsidR="009F6E09">
        <w:rPr>
          <w:sz w:val="22"/>
          <w:szCs w:val="22"/>
        </w:rPr>
        <w:t>scheduled cells are within a same band, using same SCS</w:t>
      </w:r>
      <w:r w:rsidR="007A5FAB">
        <w:rPr>
          <w:sz w:val="22"/>
          <w:szCs w:val="22"/>
        </w:rPr>
        <w:t xml:space="preserve"> and</w:t>
      </w:r>
      <w:r w:rsidR="009F6E09">
        <w:rPr>
          <w:sz w:val="22"/>
          <w:szCs w:val="22"/>
        </w:rPr>
        <w:t xml:space="preserve"> co-located</w:t>
      </w:r>
      <w:r w:rsidR="007A5FAB">
        <w:rPr>
          <w:sz w:val="22"/>
          <w:szCs w:val="22"/>
        </w:rPr>
        <w:t>,</w:t>
      </w:r>
      <w:r w:rsidR="009F6E09">
        <w:rPr>
          <w:sz w:val="22"/>
          <w:szCs w:val="22"/>
        </w:rPr>
        <w:t xml:space="preserve"> while </w:t>
      </w:r>
      <w:r w:rsidR="007A5FAB">
        <w:rPr>
          <w:sz w:val="22"/>
          <w:szCs w:val="22"/>
        </w:rPr>
        <w:t>it may be beneficial to have separate value indication of the field(s) for each scheduled cell in case that scheduled cells are in different bands, using different SCSs (if such case is supported) and/or non-co-located</w:t>
      </w:r>
      <w:r w:rsidR="000B56C1">
        <w:rPr>
          <w:sz w:val="22"/>
          <w:szCs w:val="22"/>
        </w:rPr>
        <w:t>.</w:t>
      </w:r>
      <w:r w:rsidR="00673ABC">
        <w:rPr>
          <w:sz w:val="22"/>
          <w:szCs w:val="22"/>
        </w:rPr>
        <w:t xml:space="preserve"> More specifically, in the case that co-scheduled cells or cells in a sub-group are within a same band, using same SCS and co-located, and then </w:t>
      </w:r>
      <w:r w:rsidR="00673ABC" w:rsidRPr="00673ABC">
        <w:rPr>
          <w:sz w:val="22"/>
          <w:szCs w:val="22"/>
        </w:rPr>
        <w:t xml:space="preserve">MCS, Antenna ports, TCI, </w:t>
      </w:r>
      <w:r w:rsidR="00035EAF">
        <w:rPr>
          <w:sz w:val="22"/>
          <w:szCs w:val="22"/>
        </w:rPr>
        <w:t>precoding information and number of layers</w:t>
      </w:r>
      <w:r w:rsidR="00673ABC" w:rsidRPr="00673ABC">
        <w:rPr>
          <w:sz w:val="22"/>
          <w:szCs w:val="22"/>
        </w:rPr>
        <w:t xml:space="preserve">, </w:t>
      </w:r>
      <w:r w:rsidR="00035EAF">
        <w:rPr>
          <w:sz w:val="22"/>
          <w:szCs w:val="22"/>
        </w:rPr>
        <w:t xml:space="preserve">PTRS-DMRS association and </w:t>
      </w:r>
      <w:r w:rsidR="00673ABC" w:rsidRPr="00673ABC">
        <w:rPr>
          <w:sz w:val="22"/>
          <w:szCs w:val="22"/>
        </w:rPr>
        <w:t>DMRS sequence initialization</w:t>
      </w:r>
      <w:r w:rsidR="00E14CEF">
        <w:rPr>
          <w:sz w:val="22"/>
          <w:szCs w:val="22"/>
        </w:rPr>
        <w:t xml:space="preserve"> </w:t>
      </w:r>
      <w:r w:rsidR="001B6BD9">
        <w:rPr>
          <w:sz w:val="22"/>
          <w:szCs w:val="22"/>
        </w:rPr>
        <w:t>can be indicated commonly fo</w:t>
      </w:r>
      <w:r w:rsidR="003D274F">
        <w:rPr>
          <w:sz w:val="22"/>
          <w:szCs w:val="22"/>
        </w:rPr>
        <w:t>r</w:t>
      </w:r>
      <w:r w:rsidR="001B6BD9">
        <w:rPr>
          <w:sz w:val="22"/>
          <w:szCs w:val="22"/>
        </w:rPr>
        <w:t xml:space="preserve"> </w:t>
      </w:r>
      <w:r w:rsidR="00F129AF">
        <w:rPr>
          <w:sz w:val="22"/>
          <w:szCs w:val="22"/>
        </w:rPr>
        <w:t>the</w:t>
      </w:r>
      <w:r w:rsidR="001B6BD9">
        <w:rPr>
          <w:sz w:val="22"/>
          <w:szCs w:val="22"/>
        </w:rPr>
        <w:t xml:space="preserve"> cells or </w:t>
      </w:r>
      <w:r w:rsidR="00F129AF">
        <w:rPr>
          <w:sz w:val="22"/>
          <w:szCs w:val="22"/>
        </w:rPr>
        <w:t xml:space="preserve">the </w:t>
      </w:r>
      <w:r w:rsidR="001B6BD9">
        <w:rPr>
          <w:sz w:val="22"/>
          <w:szCs w:val="22"/>
        </w:rPr>
        <w:t>cells in the sub-group</w:t>
      </w:r>
      <w:r w:rsidR="000D74BA">
        <w:rPr>
          <w:sz w:val="22"/>
          <w:szCs w:val="22"/>
        </w:rPr>
        <w:t>.</w:t>
      </w:r>
      <w:r w:rsidR="00035EAF">
        <w:rPr>
          <w:sz w:val="22"/>
          <w:szCs w:val="22"/>
        </w:rPr>
        <w:t xml:space="preserve"> As discussed above, it can be further discussed whether the configuration flexibility of each field </w:t>
      </w:r>
      <w:r w:rsidR="00F129AF">
        <w:rPr>
          <w:sz w:val="22"/>
          <w:szCs w:val="22"/>
        </w:rPr>
        <w:t xml:space="preserve">i.e., the field size </w:t>
      </w:r>
      <w:r w:rsidR="00035EAF">
        <w:rPr>
          <w:sz w:val="22"/>
          <w:szCs w:val="22"/>
        </w:rPr>
        <w:t xml:space="preserve">can be reduced in the specific case, e.g., </w:t>
      </w:r>
      <w:r w:rsidR="00F129AF">
        <w:rPr>
          <w:sz w:val="22"/>
          <w:szCs w:val="22"/>
        </w:rPr>
        <w:t xml:space="preserve">when </w:t>
      </w:r>
      <w:r w:rsidR="00035EAF">
        <w:rPr>
          <w:sz w:val="22"/>
          <w:szCs w:val="22"/>
        </w:rPr>
        <w:t xml:space="preserve">these </w:t>
      </w:r>
      <w:r w:rsidR="007A5490">
        <w:rPr>
          <w:sz w:val="22"/>
          <w:szCs w:val="22"/>
        </w:rPr>
        <w:t>fields are configured as Type-2 field.</w:t>
      </w:r>
    </w:p>
    <w:p w14:paraId="5300231E" w14:textId="77777777" w:rsidR="00404F36" w:rsidRDefault="00404F36" w:rsidP="00553A41">
      <w:pPr>
        <w:spacing w:afterLines="50" w:after="120"/>
        <w:rPr>
          <w:sz w:val="22"/>
          <w:szCs w:val="22"/>
        </w:rPr>
      </w:pPr>
    </w:p>
    <w:p w14:paraId="6BDA00A9" w14:textId="0F4DEDE0" w:rsidR="003D274F" w:rsidRDefault="003D274F" w:rsidP="003D274F">
      <w:pPr>
        <w:spacing w:afterLines="50" w:after="120"/>
        <w:rPr>
          <w:b/>
          <w:bCs/>
          <w:sz w:val="22"/>
          <w:szCs w:val="22"/>
        </w:rPr>
      </w:pPr>
      <w:r w:rsidRPr="00396FCF">
        <w:rPr>
          <w:rFonts w:hint="eastAsia"/>
          <w:b/>
          <w:bCs/>
          <w:sz w:val="22"/>
          <w:szCs w:val="22"/>
        </w:rPr>
        <w:lastRenderedPageBreak/>
        <w:t>P</w:t>
      </w:r>
      <w:r w:rsidRPr="00396FCF">
        <w:rPr>
          <w:b/>
          <w:bCs/>
          <w:sz w:val="22"/>
          <w:szCs w:val="22"/>
        </w:rPr>
        <w:t xml:space="preserve">roposal </w:t>
      </w:r>
      <w:r>
        <w:rPr>
          <w:b/>
          <w:bCs/>
          <w:sz w:val="22"/>
          <w:szCs w:val="22"/>
        </w:rPr>
        <w:t>9</w:t>
      </w:r>
      <w:r w:rsidRPr="00440529">
        <w:rPr>
          <w:b/>
          <w:bCs/>
          <w:sz w:val="22"/>
          <w:szCs w:val="22"/>
        </w:rPr>
        <w:t xml:space="preserve">: </w:t>
      </w:r>
      <w:r w:rsidR="00035EAF">
        <w:rPr>
          <w:b/>
          <w:bCs/>
          <w:sz w:val="22"/>
          <w:szCs w:val="22"/>
        </w:rPr>
        <w:t>At least t</w:t>
      </w:r>
      <w:r w:rsidRPr="00440529">
        <w:rPr>
          <w:b/>
          <w:bCs/>
          <w:sz w:val="22"/>
          <w:szCs w:val="22"/>
        </w:rPr>
        <w:t>he following DCI fields of a multi-carrier scheduling DCI should</w:t>
      </w:r>
      <w:r>
        <w:rPr>
          <w:b/>
          <w:bCs/>
          <w:sz w:val="22"/>
          <w:szCs w:val="22"/>
        </w:rPr>
        <w:t xml:space="preserve"> be the Type-</w:t>
      </w:r>
      <w:r w:rsidR="008A320F">
        <w:rPr>
          <w:b/>
          <w:bCs/>
          <w:sz w:val="22"/>
          <w:szCs w:val="22"/>
        </w:rPr>
        <w:t>3</w:t>
      </w:r>
      <w:r>
        <w:rPr>
          <w:b/>
          <w:bCs/>
          <w:sz w:val="22"/>
          <w:szCs w:val="22"/>
        </w:rPr>
        <w:t xml:space="preserve"> </w:t>
      </w:r>
      <w:proofErr w:type="gramStart"/>
      <w:r>
        <w:rPr>
          <w:b/>
          <w:bCs/>
          <w:sz w:val="22"/>
          <w:szCs w:val="22"/>
        </w:rPr>
        <w:t>field;</w:t>
      </w:r>
      <w:proofErr w:type="gramEnd"/>
    </w:p>
    <w:p w14:paraId="5D65D998" w14:textId="5318ED95" w:rsidR="009111C0" w:rsidRDefault="009111C0">
      <w:pPr>
        <w:pStyle w:val="afc"/>
        <w:numPr>
          <w:ilvl w:val="0"/>
          <w:numId w:val="16"/>
        </w:numPr>
        <w:spacing w:afterLines="50" w:after="120"/>
        <w:ind w:leftChars="0"/>
        <w:rPr>
          <w:b/>
          <w:bCs/>
          <w:sz w:val="22"/>
          <w:szCs w:val="22"/>
        </w:rPr>
      </w:pPr>
      <w:r>
        <w:rPr>
          <w:rFonts w:hint="eastAsia"/>
          <w:b/>
          <w:bCs/>
          <w:sz w:val="22"/>
          <w:szCs w:val="22"/>
        </w:rPr>
        <w:t>M</w:t>
      </w:r>
      <w:r>
        <w:rPr>
          <w:b/>
          <w:bCs/>
          <w:sz w:val="22"/>
          <w:szCs w:val="22"/>
        </w:rPr>
        <w:t>odulation order and coding scheme</w:t>
      </w:r>
    </w:p>
    <w:p w14:paraId="2558461D" w14:textId="2F68AA9B" w:rsidR="003D274F" w:rsidRPr="00874340" w:rsidRDefault="008A320F">
      <w:pPr>
        <w:pStyle w:val="afc"/>
        <w:numPr>
          <w:ilvl w:val="0"/>
          <w:numId w:val="16"/>
        </w:numPr>
        <w:spacing w:afterLines="50" w:after="120"/>
        <w:ind w:leftChars="0"/>
        <w:rPr>
          <w:b/>
          <w:bCs/>
          <w:sz w:val="22"/>
          <w:szCs w:val="22"/>
        </w:rPr>
      </w:pPr>
      <w:r w:rsidRPr="00874340">
        <w:rPr>
          <w:b/>
          <w:bCs/>
          <w:sz w:val="22"/>
          <w:szCs w:val="22"/>
        </w:rPr>
        <w:t>Antenna ports</w:t>
      </w:r>
    </w:p>
    <w:p w14:paraId="308EBA06" w14:textId="0AA26F66" w:rsidR="00874340" w:rsidRDefault="00874340">
      <w:pPr>
        <w:pStyle w:val="afc"/>
        <w:numPr>
          <w:ilvl w:val="0"/>
          <w:numId w:val="16"/>
        </w:numPr>
        <w:spacing w:afterLines="50" w:after="120"/>
        <w:ind w:leftChars="0"/>
        <w:rPr>
          <w:b/>
          <w:bCs/>
          <w:sz w:val="22"/>
          <w:szCs w:val="22"/>
        </w:rPr>
      </w:pPr>
      <w:r>
        <w:rPr>
          <w:rFonts w:hint="eastAsia"/>
          <w:b/>
          <w:bCs/>
          <w:sz w:val="22"/>
          <w:szCs w:val="22"/>
        </w:rPr>
        <w:t>T</w:t>
      </w:r>
      <w:r>
        <w:rPr>
          <w:b/>
          <w:bCs/>
          <w:sz w:val="22"/>
          <w:szCs w:val="22"/>
        </w:rPr>
        <w:t>CI</w:t>
      </w:r>
    </w:p>
    <w:p w14:paraId="376B5C80" w14:textId="197ED6AD" w:rsidR="00040756" w:rsidRDefault="00040756">
      <w:pPr>
        <w:pStyle w:val="afc"/>
        <w:numPr>
          <w:ilvl w:val="0"/>
          <w:numId w:val="16"/>
        </w:numPr>
        <w:spacing w:afterLines="50" w:after="120"/>
        <w:ind w:leftChars="0"/>
        <w:rPr>
          <w:b/>
          <w:bCs/>
          <w:sz w:val="22"/>
          <w:szCs w:val="22"/>
        </w:rPr>
      </w:pPr>
      <w:r>
        <w:rPr>
          <w:b/>
          <w:bCs/>
          <w:sz w:val="22"/>
          <w:szCs w:val="22"/>
        </w:rPr>
        <w:t xml:space="preserve">Precoding </w:t>
      </w:r>
      <w:r w:rsidR="00E14CEF">
        <w:rPr>
          <w:b/>
          <w:bCs/>
          <w:sz w:val="22"/>
          <w:szCs w:val="22"/>
        </w:rPr>
        <w:t>information and number of layers</w:t>
      </w:r>
    </w:p>
    <w:p w14:paraId="759F8679" w14:textId="15B00D91" w:rsidR="00040756" w:rsidRDefault="00E14CEF">
      <w:pPr>
        <w:pStyle w:val="afc"/>
        <w:numPr>
          <w:ilvl w:val="0"/>
          <w:numId w:val="16"/>
        </w:numPr>
        <w:spacing w:afterLines="50" w:after="120"/>
        <w:ind w:leftChars="0"/>
        <w:rPr>
          <w:b/>
          <w:bCs/>
          <w:sz w:val="22"/>
          <w:szCs w:val="22"/>
        </w:rPr>
      </w:pPr>
      <w:r>
        <w:rPr>
          <w:rFonts w:hint="eastAsia"/>
          <w:b/>
          <w:bCs/>
          <w:sz w:val="22"/>
          <w:szCs w:val="22"/>
        </w:rPr>
        <w:t>P</w:t>
      </w:r>
      <w:r>
        <w:rPr>
          <w:b/>
          <w:bCs/>
          <w:sz w:val="22"/>
          <w:szCs w:val="22"/>
        </w:rPr>
        <w:t>TRS-DMRS association</w:t>
      </w:r>
    </w:p>
    <w:p w14:paraId="75626815" w14:textId="75ED971C" w:rsidR="00040756" w:rsidRDefault="00874340">
      <w:pPr>
        <w:pStyle w:val="afc"/>
        <w:numPr>
          <w:ilvl w:val="0"/>
          <w:numId w:val="16"/>
        </w:numPr>
        <w:spacing w:afterLines="50" w:after="120"/>
        <w:ind w:leftChars="0"/>
        <w:rPr>
          <w:b/>
          <w:bCs/>
          <w:sz w:val="22"/>
          <w:szCs w:val="22"/>
        </w:rPr>
      </w:pPr>
      <w:r>
        <w:rPr>
          <w:rFonts w:hint="eastAsia"/>
          <w:b/>
          <w:bCs/>
          <w:sz w:val="22"/>
          <w:szCs w:val="22"/>
        </w:rPr>
        <w:t>D</w:t>
      </w:r>
      <w:r>
        <w:rPr>
          <w:b/>
          <w:bCs/>
          <w:sz w:val="22"/>
          <w:szCs w:val="22"/>
        </w:rPr>
        <w:t>MRS sequence initialization</w:t>
      </w:r>
    </w:p>
    <w:p w14:paraId="36CB0402" w14:textId="069B3F9A" w:rsidR="007A5490" w:rsidRPr="007A5490" w:rsidRDefault="007A5490" w:rsidP="007A5490">
      <w:pPr>
        <w:spacing w:afterLines="50" w:after="120"/>
        <w:ind w:left="420"/>
        <w:rPr>
          <w:b/>
          <w:bCs/>
          <w:sz w:val="22"/>
          <w:szCs w:val="22"/>
        </w:rPr>
      </w:pPr>
      <w:r>
        <w:rPr>
          <w:rFonts w:hint="eastAsia"/>
          <w:b/>
          <w:bCs/>
          <w:sz w:val="22"/>
          <w:szCs w:val="22"/>
        </w:rPr>
        <w:t>F</w:t>
      </w:r>
      <w:r>
        <w:rPr>
          <w:b/>
          <w:bCs/>
          <w:sz w:val="22"/>
          <w:szCs w:val="22"/>
        </w:rPr>
        <w:t>FS: W</w:t>
      </w:r>
      <w:r w:rsidRPr="00820A5E">
        <w:rPr>
          <w:b/>
          <w:bCs/>
          <w:sz w:val="22"/>
          <w:szCs w:val="22"/>
        </w:rPr>
        <w:t xml:space="preserve">hether the field size can be reduced e.g., when </w:t>
      </w:r>
      <w:r w:rsidRPr="007A5490">
        <w:rPr>
          <w:b/>
          <w:bCs/>
          <w:sz w:val="22"/>
          <w:szCs w:val="22"/>
        </w:rPr>
        <w:t>these fields are configured as Type-2 field</w:t>
      </w:r>
      <w:r>
        <w:rPr>
          <w:b/>
          <w:bCs/>
          <w:sz w:val="22"/>
          <w:szCs w:val="22"/>
        </w:rPr>
        <w:t>.</w:t>
      </w:r>
    </w:p>
    <w:p w14:paraId="70579AC9" w14:textId="77777777" w:rsidR="003D274F" w:rsidRDefault="003D274F" w:rsidP="00553A41">
      <w:pPr>
        <w:spacing w:afterLines="50" w:after="120"/>
        <w:rPr>
          <w:sz w:val="22"/>
          <w:szCs w:val="22"/>
        </w:rPr>
      </w:pPr>
    </w:p>
    <w:p w14:paraId="384F8AF4" w14:textId="51A1DB58" w:rsidR="00FB5E5E" w:rsidRDefault="003E0523" w:rsidP="00553A41">
      <w:pPr>
        <w:spacing w:afterLines="50" w:after="120"/>
        <w:rPr>
          <w:sz w:val="22"/>
          <w:szCs w:val="22"/>
        </w:rPr>
      </w:pPr>
      <w:r>
        <w:rPr>
          <w:sz w:val="22"/>
          <w:szCs w:val="22"/>
        </w:rPr>
        <w:t>In general, the categorization of other fie</w:t>
      </w:r>
      <w:r w:rsidR="00BA22A1">
        <w:rPr>
          <w:sz w:val="22"/>
          <w:szCs w:val="22"/>
        </w:rPr>
        <w:t>l</w:t>
      </w:r>
      <w:r>
        <w:rPr>
          <w:sz w:val="22"/>
          <w:szCs w:val="22"/>
        </w:rPr>
        <w:t>d</w:t>
      </w:r>
      <w:r w:rsidR="00E176C1">
        <w:rPr>
          <w:sz w:val="22"/>
          <w:szCs w:val="22"/>
        </w:rPr>
        <w:t>s</w:t>
      </w:r>
      <w:r>
        <w:rPr>
          <w:sz w:val="22"/>
          <w:szCs w:val="22"/>
        </w:rPr>
        <w:t xml:space="preserve"> can be up to </w:t>
      </w:r>
      <w:proofErr w:type="spellStart"/>
      <w:r>
        <w:rPr>
          <w:sz w:val="22"/>
          <w:szCs w:val="22"/>
        </w:rPr>
        <w:t>gNB</w:t>
      </w:r>
      <w:proofErr w:type="spellEnd"/>
      <w:r w:rsidR="00E176C1">
        <w:rPr>
          <w:sz w:val="22"/>
          <w:szCs w:val="22"/>
        </w:rPr>
        <w:t xml:space="preserve"> </w:t>
      </w:r>
      <w:r w:rsidR="00F129AF">
        <w:rPr>
          <w:sz w:val="22"/>
          <w:szCs w:val="22"/>
        </w:rPr>
        <w:t xml:space="preserve">(i.e., Type-3 </w:t>
      </w:r>
      <w:r w:rsidR="006157F6">
        <w:rPr>
          <w:sz w:val="22"/>
          <w:szCs w:val="22"/>
        </w:rPr>
        <w:t>from specification perspective</w:t>
      </w:r>
      <w:r w:rsidR="00F129AF">
        <w:rPr>
          <w:sz w:val="22"/>
          <w:szCs w:val="22"/>
        </w:rPr>
        <w:t xml:space="preserve">) </w:t>
      </w:r>
      <w:r w:rsidR="00E176C1">
        <w:rPr>
          <w:sz w:val="22"/>
          <w:szCs w:val="22"/>
        </w:rPr>
        <w:t xml:space="preserve">unless the total number of DCI payload including CRC does not exceed 164 bits while it can be further discussed whether and how </w:t>
      </w:r>
      <w:r w:rsidR="00FB5E5E">
        <w:rPr>
          <w:sz w:val="22"/>
          <w:szCs w:val="22"/>
        </w:rPr>
        <w:t xml:space="preserve">the configurability of each field </w:t>
      </w:r>
      <w:r w:rsidR="006157F6">
        <w:rPr>
          <w:sz w:val="22"/>
          <w:szCs w:val="22"/>
        </w:rPr>
        <w:t xml:space="preserve">and corresponding field size </w:t>
      </w:r>
      <w:r w:rsidR="00FB5E5E">
        <w:rPr>
          <w:sz w:val="22"/>
          <w:szCs w:val="22"/>
        </w:rPr>
        <w:t>can be reduced</w:t>
      </w:r>
      <w:r>
        <w:rPr>
          <w:sz w:val="22"/>
          <w:szCs w:val="22"/>
        </w:rPr>
        <w:t>.</w:t>
      </w:r>
    </w:p>
    <w:p w14:paraId="47C46237" w14:textId="3BAB7215" w:rsidR="0044435C" w:rsidRDefault="003F27CC" w:rsidP="00553A41">
      <w:pPr>
        <w:spacing w:afterLines="50" w:after="120"/>
        <w:rPr>
          <w:sz w:val="22"/>
          <w:szCs w:val="22"/>
        </w:rPr>
      </w:pPr>
      <w:r>
        <w:rPr>
          <w:sz w:val="22"/>
          <w:szCs w:val="22"/>
        </w:rPr>
        <w:t>In addition</w:t>
      </w:r>
      <w:r w:rsidR="0017600D">
        <w:rPr>
          <w:sz w:val="22"/>
          <w:szCs w:val="22"/>
        </w:rPr>
        <w:t xml:space="preserve">, </w:t>
      </w:r>
      <w:r w:rsidR="001A251B">
        <w:rPr>
          <w:sz w:val="22"/>
          <w:szCs w:val="22"/>
        </w:rPr>
        <w:t xml:space="preserve">according to the current specification, </w:t>
      </w:r>
      <w:r w:rsidR="004D0AB5">
        <w:rPr>
          <w:sz w:val="22"/>
          <w:szCs w:val="22"/>
        </w:rPr>
        <w:t>there are some DCI fields for specific features</w:t>
      </w:r>
      <w:r w:rsidR="00553A41">
        <w:rPr>
          <w:sz w:val="22"/>
          <w:szCs w:val="22"/>
        </w:rPr>
        <w:t xml:space="preserve"> e.g., for multi-TRP operation, power saving enhancement</w:t>
      </w:r>
      <w:r w:rsidR="004D0AB5">
        <w:rPr>
          <w:sz w:val="22"/>
          <w:szCs w:val="22"/>
        </w:rPr>
        <w:t>, URLLC,</w:t>
      </w:r>
      <w:r w:rsidR="00553A41">
        <w:rPr>
          <w:sz w:val="22"/>
          <w:szCs w:val="22"/>
        </w:rPr>
        <w:t xml:space="preserve"> </w:t>
      </w:r>
      <w:r w:rsidR="0044435C">
        <w:rPr>
          <w:sz w:val="22"/>
          <w:szCs w:val="22"/>
        </w:rPr>
        <w:t xml:space="preserve">MBS </w:t>
      </w:r>
      <w:r w:rsidR="00553A41">
        <w:rPr>
          <w:sz w:val="22"/>
          <w:szCs w:val="22"/>
        </w:rPr>
        <w:t>etc.</w:t>
      </w:r>
      <w:r w:rsidR="0017600D">
        <w:rPr>
          <w:sz w:val="22"/>
          <w:szCs w:val="22"/>
        </w:rPr>
        <w:t xml:space="preserve">, </w:t>
      </w:r>
      <w:r w:rsidR="00A11CE8">
        <w:rPr>
          <w:rFonts w:hint="eastAsia"/>
          <w:sz w:val="22"/>
          <w:szCs w:val="22"/>
        </w:rPr>
        <w:t>a</w:t>
      </w:r>
      <w:r w:rsidR="00A11CE8">
        <w:rPr>
          <w:sz w:val="22"/>
          <w:szCs w:val="22"/>
        </w:rPr>
        <w:t>nd</w:t>
      </w:r>
      <w:r>
        <w:rPr>
          <w:sz w:val="22"/>
          <w:szCs w:val="22"/>
        </w:rPr>
        <w:t xml:space="preserve"> it </w:t>
      </w:r>
      <w:r w:rsidR="00EC6367">
        <w:rPr>
          <w:sz w:val="22"/>
          <w:szCs w:val="22"/>
        </w:rPr>
        <w:t>should</w:t>
      </w:r>
      <w:r>
        <w:rPr>
          <w:sz w:val="22"/>
          <w:szCs w:val="22"/>
        </w:rPr>
        <w:t xml:space="preserve"> </w:t>
      </w:r>
      <w:r w:rsidR="006157F6">
        <w:rPr>
          <w:sz w:val="22"/>
          <w:szCs w:val="22"/>
        </w:rPr>
        <w:t xml:space="preserve">also </w:t>
      </w:r>
      <w:r>
        <w:rPr>
          <w:sz w:val="22"/>
          <w:szCs w:val="22"/>
        </w:rPr>
        <w:t xml:space="preserve">be </w:t>
      </w:r>
      <w:r w:rsidR="00EC6367">
        <w:rPr>
          <w:sz w:val="22"/>
          <w:szCs w:val="22"/>
        </w:rPr>
        <w:t>clarified</w:t>
      </w:r>
      <w:r>
        <w:rPr>
          <w:sz w:val="22"/>
          <w:szCs w:val="22"/>
        </w:rPr>
        <w:t xml:space="preserve"> </w:t>
      </w:r>
      <w:r w:rsidR="0017600D">
        <w:rPr>
          <w:sz w:val="22"/>
          <w:szCs w:val="22"/>
        </w:rPr>
        <w:t>whether</w:t>
      </w:r>
      <w:r w:rsidR="00BB3A24">
        <w:rPr>
          <w:sz w:val="22"/>
          <w:szCs w:val="22"/>
        </w:rPr>
        <w:t xml:space="preserve"> combinations between</w:t>
      </w:r>
      <w:r w:rsidR="00876E48">
        <w:rPr>
          <w:sz w:val="22"/>
          <w:szCs w:val="22"/>
        </w:rPr>
        <w:t xml:space="preserve"> such </w:t>
      </w:r>
      <w:r>
        <w:rPr>
          <w:sz w:val="22"/>
          <w:szCs w:val="22"/>
        </w:rPr>
        <w:t>specific</w:t>
      </w:r>
      <w:r w:rsidR="00876E48">
        <w:rPr>
          <w:sz w:val="22"/>
          <w:szCs w:val="22"/>
        </w:rPr>
        <w:t xml:space="preserve"> features and multi-carrier scheduling </w:t>
      </w:r>
      <w:r w:rsidR="00BB3A24">
        <w:rPr>
          <w:sz w:val="22"/>
          <w:szCs w:val="22"/>
        </w:rPr>
        <w:t>are to be supported or not with considering DCI size impact and practical use case</w:t>
      </w:r>
      <w:r w:rsidR="00876E48">
        <w:rPr>
          <w:sz w:val="22"/>
          <w:szCs w:val="22"/>
        </w:rPr>
        <w:t xml:space="preserve">. </w:t>
      </w:r>
    </w:p>
    <w:p w14:paraId="539FA2E3" w14:textId="77777777" w:rsidR="00404F36" w:rsidRDefault="00404F36" w:rsidP="00553A41">
      <w:pPr>
        <w:spacing w:afterLines="50" w:after="120"/>
        <w:rPr>
          <w:sz w:val="22"/>
          <w:szCs w:val="22"/>
        </w:rPr>
      </w:pPr>
    </w:p>
    <w:p w14:paraId="0529C9B8" w14:textId="10C3F16C" w:rsidR="0044435C" w:rsidRPr="0044435C" w:rsidRDefault="0044435C" w:rsidP="00553A41">
      <w:pPr>
        <w:spacing w:afterLines="50" w:after="120"/>
        <w:rPr>
          <w:b/>
          <w:bCs/>
          <w:sz w:val="22"/>
          <w:szCs w:val="22"/>
        </w:rPr>
      </w:pPr>
      <w:r w:rsidRPr="0044435C">
        <w:rPr>
          <w:rFonts w:hint="eastAsia"/>
          <w:b/>
          <w:bCs/>
          <w:sz w:val="22"/>
          <w:szCs w:val="22"/>
        </w:rPr>
        <w:t>P</w:t>
      </w:r>
      <w:r w:rsidRPr="0044435C">
        <w:rPr>
          <w:b/>
          <w:bCs/>
          <w:sz w:val="22"/>
          <w:szCs w:val="22"/>
        </w:rPr>
        <w:t xml:space="preserve">roposal </w:t>
      </w:r>
      <w:r w:rsidR="00FB5E5E">
        <w:rPr>
          <w:b/>
          <w:bCs/>
          <w:sz w:val="22"/>
          <w:szCs w:val="22"/>
        </w:rPr>
        <w:t>10</w:t>
      </w:r>
      <w:r w:rsidRPr="0044435C">
        <w:rPr>
          <w:b/>
          <w:bCs/>
          <w:sz w:val="22"/>
          <w:szCs w:val="22"/>
        </w:rPr>
        <w:t xml:space="preserve">: </w:t>
      </w:r>
      <w:r>
        <w:rPr>
          <w:b/>
          <w:bCs/>
          <w:sz w:val="22"/>
          <w:szCs w:val="22"/>
        </w:rPr>
        <w:t xml:space="preserve">It should be </w:t>
      </w:r>
      <w:r w:rsidR="00EC6367">
        <w:rPr>
          <w:b/>
          <w:bCs/>
          <w:sz w:val="22"/>
          <w:szCs w:val="22"/>
        </w:rPr>
        <w:t>clarified</w:t>
      </w:r>
      <w:r>
        <w:rPr>
          <w:b/>
          <w:bCs/>
          <w:sz w:val="22"/>
          <w:szCs w:val="22"/>
        </w:rPr>
        <w:t xml:space="preserve"> whether</w:t>
      </w:r>
      <w:r w:rsidR="00EC6367" w:rsidRPr="00EC6367">
        <w:rPr>
          <w:b/>
          <w:bCs/>
          <w:sz w:val="22"/>
          <w:szCs w:val="22"/>
        </w:rPr>
        <w:t xml:space="preserve"> specific features</w:t>
      </w:r>
      <w:r w:rsidR="00E81BFC">
        <w:rPr>
          <w:b/>
          <w:bCs/>
          <w:sz w:val="22"/>
          <w:szCs w:val="22"/>
        </w:rPr>
        <w:t xml:space="preserve"> which includes</w:t>
      </w:r>
      <w:r w:rsidR="00EC6367" w:rsidRPr="00EC6367">
        <w:rPr>
          <w:b/>
          <w:bCs/>
          <w:sz w:val="22"/>
          <w:szCs w:val="22"/>
        </w:rPr>
        <w:t xml:space="preserve"> </w:t>
      </w:r>
      <w:r w:rsidR="00F2073B" w:rsidRPr="00EC6367">
        <w:rPr>
          <w:b/>
          <w:bCs/>
          <w:sz w:val="22"/>
          <w:szCs w:val="22"/>
        </w:rPr>
        <w:t>URLLC</w:t>
      </w:r>
      <w:r w:rsidR="00F2073B">
        <w:rPr>
          <w:b/>
          <w:bCs/>
          <w:sz w:val="22"/>
          <w:szCs w:val="22"/>
        </w:rPr>
        <w:t xml:space="preserve">, </w:t>
      </w:r>
      <w:r w:rsidR="00EC6367" w:rsidRPr="00EC6367">
        <w:rPr>
          <w:b/>
          <w:bCs/>
          <w:sz w:val="22"/>
          <w:szCs w:val="22"/>
        </w:rPr>
        <w:t>multi-TRP operation, power saving enhancement</w:t>
      </w:r>
      <w:r w:rsidR="00F2073B">
        <w:rPr>
          <w:b/>
          <w:bCs/>
          <w:sz w:val="22"/>
          <w:szCs w:val="22"/>
        </w:rPr>
        <w:t xml:space="preserve"> and</w:t>
      </w:r>
      <w:r w:rsidR="00EC6367" w:rsidRPr="00EC6367">
        <w:rPr>
          <w:b/>
          <w:bCs/>
          <w:sz w:val="22"/>
          <w:szCs w:val="22"/>
        </w:rPr>
        <w:t xml:space="preserve"> MBS</w:t>
      </w:r>
      <w:r w:rsidR="00EC6367">
        <w:rPr>
          <w:b/>
          <w:bCs/>
          <w:sz w:val="22"/>
          <w:szCs w:val="22"/>
        </w:rPr>
        <w:t xml:space="preserve"> </w:t>
      </w:r>
      <w:r w:rsidR="00E81BFC">
        <w:rPr>
          <w:b/>
          <w:bCs/>
          <w:sz w:val="22"/>
          <w:szCs w:val="22"/>
        </w:rPr>
        <w:t xml:space="preserve">can be supported simultaneously </w:t>
      </w:r>
      <w:r w:rsidR="006157F6">
        <w:rPr>
          <w:b/>
          <w:bCs/>
          <w:sz w:val="22"/>
          <w:szCs w:val="22"/>
        </w:rPr>
        <w:t xml:space="preserve">with multi-carrier scheduling i.e., </w:t>
      </w:r>
      <w:r w:rsidR="00E81BFC">
        <w:rPr>
          <w:b/>
          <w:bCs/>
          <w:sz w:val="22"/>
          <w:szCs w:val="22"/>
        </w:rPr>
        <w:t xml:space="preserve">whether </w:t>
      </w:r>
      <w:r w:rsidR="00E81BFC" w:rsidRPr="00EC6367">
        <w:rPr>
          <w:b/>
          <w:bCs/>
          <w:sz w:val="22"/>
          <w:szCs w:val="22"/>
        </w:rPr>
        <w:t xml:space="preserve">DCI fields for </w:t>
      </w:r>
      <w:r w:rsidR="00E81BFC">
        <w:rPr>
          <w:b/>
          <w:bCs/>
          <w:sz w:val="22"/>
          <w:szCs w:val="22"/>
        </w:rPr>
        <w:t xml:space="preserve">them </w:t>
      </w:r>
      <w:r w:rsidR="00EC6367">
        <w:rPr>
          <w:b/>
          <w:bCs/>
          <w:sz w:val="22"/>
          <w:szCs w:val="22"/>
        </w:rPr>
        <w:t xml:space="preserve">should be </w:t>
      </w:r>
      <w:r w:rsidR="00F2073B">
        <w:rPr>
          <w:b/>
          <w:bCs/>
          <w:sz w:val="22"/>
          <w:szCs w:val="22"/>
        </w:rPr>
        <w:t>considered in DCI for multi-cell scheduling</w:t>
      </w:r>
      <w:r>
        <w:rPr>
          <w:b/>
          <w:bCs/>
          <w:sz w:val="22"/>
          <w:szCs w:val="22"/>
        </w:rPr>
        <w:t>.</w:t>
      </w:r>
    </w:p>
    <w:p w14:paraId="6BD43BD6" w14:textId="02D4282D" w:rsidR="00553A41" w:rsidRDefault="00553A41" w:rsidP="00553A41">
      <w:pPr>
        <w:spacing w:afterLines="50" w:after="120"/>
        <w:rPr>
          <w:sz w:val="22"/>
          <w:szCs w:val="22"/>
        </w:rPr>
      </w:pPr>
    </w:p>
    <w:p w14:paraId="20160058" w14:textId="77777777" w:rsidR="00115EA9" w:rsidRPr="00E569B5" w:rsidRDefault="00115EA9" w:rsidP="00553A41">
      <w:pPr>
        <w:spacing w:afterLines="50" w:after="120"/>
        <w:rPr>
          <w:sz w:val="22"/>
          <w:szCs w:val="22"/>
        </w:rPr>
      </w:pPr>
    </w:p>
    <w:p w14:paraId="7194BED5" w14:textId="77777777" w:rsidR="00BF56D4" w:rsidRPr="003333D6" w:rsidRDefault="00BF56D4">
      <w:pPr>
        <w:pStyle w:val="30"/>
        <w:numPr>
          <w:ilvl w:val="2"/>
          <w:numId w:val="5"/>
        </w:numPr>
        <w:rPr>
          <w:rFonts w:eastAsia="KaiTi"/>
          <w:b/>
          <w:bCs/>
          <w:sz w:val="21"/>
          <w:szCs w:val="16"/>
          <w:lang w:eastAsia="zh-CN"/>
        </w:rPr>
      </w:pPr>
      <w:r w:rsidRPr="003333D6">
        <w:rPr>
          <w:b/>
          <w:bCs/>
        </w:rPr>
        <w:t xml:space="preserve">Monitored DCI format with </w:t>
      </w:r>
      <w:bookmarkStart w:id="5" w:name="_Hlk111107638"/>
      <w:r w:rsidRPr="003333D6">
        <w:rPr>
          <w:rFonts w:eastAsia="KaiTi"/>
          <w:b/>
          <w:bCs/>
          <w:sz w:val="21"/>
          <w:szCs w:val="16"/>
          <w:lang w:eastAsia="zh-CN"/>
        </w:rPr>
        <w:t>DCI format 0_X/1_X</w:t>
      </w:r>
      <w:bookmarkEnd w:id="5"/>
    </w:p>
    <w:p w14:paraId="6DA87016" w14:textId="679C1439" w:rsidR="000D16C1" w:rsidRDefault="00F86B00" w:rsidP="00BF56D4">
      <w:pPr>
        <w:spacing w:afterLines="50" w:after="120"/>
        <w:rPr>
          <w:sz w:val="22"/>
          <w:szCs w:val="22"/>
        </w:rPr>
      </w:pPr>
      <w:r>
        <w:rPr>
          <w:sz w:val="22"/>
          <w:szCs w:val="22"/>
        </w:rPr>
        <w:t>The new DCI formats would be introduced for multi-cell scheduling as shown in the above agreement, and accordingly, it should be discussed whether legacy DCI formats can be monitored simultaneously on the cell which the new DCI formats are transmitted</w:t>
      </w:r>
      <w:r w:rsidR="00D374AC">
        <w:rPr>
          <w:sz w:val="22"/>
          <w:szCs w:val="22"/>
        </w:rPr>
        <w:t xml:space="preserve"> and/or each scheduled cells scheduled by </w:t>
      </w:r>
      <w:r w:rsidR="00D374AC" w:rsidRPr="00293C9A">
        <w:rPr>
          <w:sz w:val="22"/>
          <w:szCs w:val="22"/>
        </w:rPr>
        <w:t>DCI format 0_X/1_X</w:t>
      </w:r>
      <w:r w:rsidR="00D374AC">
        <w:rPr>
          <w:sz w:val="22"/>
          <w:szCs w:val="22"/>
        </w:rPr>
        <w:t xml:space="preserve"> can be scheduled by legacy DCI formats</w:t>
      </w:r>
      <w:r>
        <w:rPr>
          <w:sz w:val="22"/>
          <w:szCs w:val="22"/>
        </w:rPr>
        <w:t xml:space="preserve">. </w:t>
      </w:r>
      <w:r w:rsidR="00BF56D4">
        <w:rPr>
          <w:sz w:val="22"/>
          <w:szCs w:val="22"/>
        </w:rPr>
        <w:t xml:space="preserve">One of the motivations to introduce new DCI formats for multi-cell scheduling is to enable single cell scheduling by legacy DCIs with smaller DCI size than </w:t>
      </w:r>
      <w:r w:rsidR="00BF56D4" w:rsidRPr="00293C9A">
        <w:rPr>
          <w:sz w:val="22"/>
          <w:szCs w:val="22"/>
        </w:rPr>
        <w:t>DCI format 0_X/1_X</w:t>
      </w:r>
      <w:r>
        <w:rPr>
          <w:sz w:val="22"/>
          <w:szCs w:val="22"/>
        </w:rPr>
        <w:t xml:space="preserve"> while it was also agreed that a single cell scheduling by </w:t>
      </w:r>
      <w:r w:rsidRPr="00293C9A">
        <w:rPr>
          <w:sz w:val="22"/>
          <w:szCs w:val="22"/>
        </w:rPr>
        <w:t>DCI format 0_X/1_X</w:t>
      </w:r>
      <w:r>
        <w:rPr>
          <w:sz w:val="22"/>
          <w:szCs w:val="22"/>
        </w:rPr>
        <w:t xml:space="preserve"> is not precluded</w:t>
      </w:r>
      <w:r w:rsidR="00BF56D4">
        <w:rPr>
          <w:sz w:val="22"/>
          <w:szCs w:val="22"/>
        </w:rPr>
        <w:t xml:space="preserve">. </w:t>
      </w:r>
      <w:r w:rsidR="00B20402">
        <w:rPr>
          <w:sz w:val="22"/>
          <w:szCs w:val="22"/>
        </w:rPr>
        <w:t xml:space="preserve">For example, if the simultaneous monitoring of legacy DCI format </w:t>
      </w:r>
      <w:r w:rsidR="006157F6">
        <w:rPr>
          <w:sz w:val="22"/>
          <w:szCs w:val="22"/>
        </w:rPr>
        <w:t xml:space="preserve">is </w:t>
      </w:r>
      <w:r w:rsidR="00B20402">
        <w:rPr>
          <w:sz w:val="22"/>
          <w:szCs w:val="22"/>
        </w:rPr>
        <w:t xml:space="preserve">not supported and </w:t>
      </w:r>
      <w:r w:rsidR="00B20402" w:rsidRPr="00293C9A">
        <w:rPr>
          <w:sz w:val="22"/>
          <w:szCs w:val="22"/>
        </w:rPr>
        <w:t>DCI format 0_X/1_X</w:t>
      </w:r>
      <w:r w:rsidR="00B20402">
        <w:rPr>
          <w:sz w:val="22"/>
          <w:szCs w:val="22"/>
        </w:rPr>
        <w:t xml:space="preserve"> is used even for single cell scheduling, larger DCI size would be required</w:t>
      </w:r>
      <w:r w:rsidR="00353003">
        <w:rPr>
          <w:sz w:val="22"/>
          <w:szCs w:val="22"/>
        </w:rPr>
        <w:t xml:space="preserve">, i.e., </w:t>
      </w:r>
      <w:r w:rsidR="00D5422B">
        <w:rPr>
          <w:sz w:val="22"/>
          <w:szCs w:val="22"/>
        </w:rPr>
        <w:t>the</w:t>
      </w:r>
      <w:r w:rsidR="00353003">
        <w:rPr>
          <w:sz w:val="22"/>
          <w:szCs w:val="22"/>
        </w:rPr>
        <w:t xml:space="preserve"> number of CCE</w:t>
      </w:r>
      <w:r w:rsidR="006157F6">
        <w:rPr>
          <w:sz w:val="22"/>
          <w:szCs w:val="22"/>
        </w:rPr>
        <w:t>s</w:t>
      </w:r>
      <w:r w:rsidR="00353003">
        <w:rPr>
          <w:sz w:val="22"/>
          <w:szCs w:val="22"/>
        </w:rPr>
        <w:t xml:space="preserve"> would </w:t>
      </w:r>
      <w:r w:rsidR="00D5422B">
        <w:rPr>
          <w:sz w:val="22"/>
          <w:szCs w:val="22"/>
        </w:rPr>
        <w:t>increase</w:t>
      </w:r>
      <w:r w:rsidR="00353003">
        <w:rPr>
          <w:sz w:val="22"/>
          <w:szCs w:val="22"/>
        </w:rPr>
        <w:t>,</w:t>
      </w:r>
      <w:r w:rsidR="00B20402">
        <w:rPr>
          <w:sz w:val="22"/>
          <w:szCs w:val="22"/>
        </w:rPr>
        <w:t xml:space="preserve"> for single cell scheduling </w:t>
      </w:r>
      <w:r w:rsidR="006157F6">
        <w:rPr>
          <w:sz w:val="22"/>
          <w:szCs w:val="22"/>
        </w:rPr>
        <w:t>compared with</w:t>
      </w:r>
      <w:r w:rsidR="00353003">
        <w:rPr>
          <w:sz w:val="22"/>
          <w:szCs w:val="22"/>
        </w:rPr>
        <w:t xml:space="preserve"> legacy DCI </w:t>
      </w:r>
      <w:r w:rsidR="006157F6">
        <w:rPr>
          <w:sz w:val="22"/>
          <w:szCs w:val="22"/>
        </w:rPr>
        <w:t>size</w:t>
      </w:r>
      <w:r w:rsidR="00353003">
        <w:rPr>
          <w:sz w:val="22"/>
          <w:szCs w:val="22"/>
        </w:rPr>
        <w:t xml:space="preserve">. Then, it may result in the scheduling flexibility degradation. </w:t>
      </w:r>
      <w:r w:rsidR="004E1D1B">
        <w:rPr>
          <w:sz w:val="22"/>
          <w:szCs w:val="22"/>
        </w:rPr>
        <w:t xml:space="preserve">In addition, for single cell scheduling, configurability of each field of DCI </w:t>
      </w:r>
      <w:r w:rsidR="00EC52C4">
        <w:rPr>
          <w:sz w:val="22"/>
          <w:szCs w:val="22"/>
        </w:rPr>
        <w:t>would be</w:t>
      </w:r>
      <w:r w:rsidR="004E1D1B">
        <w:rPr>
          <w:sz w:val="22"/>
          <w:szCs w:val="22"/>
        </w:rPr>
        <w:t xml:space="preserve"> better for legacy DCI formats than </w:t>
      </w:r>
      <w:r w:rsidR="004E1D1B" w:rsidRPr="00293C9A">
        <w:rPr>
          <w:sz w:val="22"/>
          <w:szCs w:val="22"/>
        </w:rPr>
        <w:t>DCI format 0_X/1_X</w:t>
      </w:r>
      <w:r w:rsidR="004E1D1B">
        <w:rPr>
          <w:sz w:val="22"/>
          <w:szCs w:val="22"/>
        </w:rPr>
        <w:t xml:space="preserve"> since some fields of the </w:t>
      </w:r>
      <w:r w:rsidR="004E1D1B" w:rsidRPr="00293C9A">
        <w:rPr>
          <w:sz w:val="22"/>
          <w:szCs w:val="22"/>
        </w:rPr>
        <w:t>DCI format 0_X/1_X</w:t>
      </w:r>
      <w:r w:rsidR="004E1D1B">
        <w:rPr>
          <w:sz w:val="22"/>
          <w:szCs w:val="22"/>
        </w:rPr>
        <w:t xml:space="preserve"> </w:t>
      </w:r>
      <w:r w:rsidR="00EC52C4">
        <w:rPr>
          <w:sz w:val="22"/>
          <w:szCs w:val="22"/>
        </w:rPr>
        <w:t>need to</w:t>
      </w:r>
      <w:r w:rsidR="004E1D1B">
        <w:rPr>
          <w:sz w:val="22"/>
          <w:szCs w:val="22"/>
        </w:rPr>
        <w:t xml:space="preserve"> be reduced </w:t>
      </w:r>
      <w:r w:rsidR="00D5422B">
        <w:rPr>
          <w:sz w:val="22"/>
          <w:szCs w:val="22"/>
        </w:rPr>
        <w:t xml:space="preserve">and/or commonly indicated for co-scheduled cells </w:t>
      </w:r>
      <w:r w:rsidR="00EC52C4">
        <w:rPr>
          <w:sz w:val="22"/>
          <w:szCs w:val="22"/>
        </w:rPr>
        <w:t xml:space="preserve">for DCI size compression </w:t>
      </w:r>
      <w:r w:rsidR="004E1D1B">
        <w:rPr>
          <w:sz w:val="22"/>
          <w:szCs w:val="22"/>
        </w:rPr>
        <w:t xml:space="preserve">as discussed in section 2.3.1. </w:t>
      </w:r>
      <w:r w:rsidR="00D374AC">
        <w:rPr>
          <w:sz w:val="22"/>
          <w:szCs w:val="22"/>
        </w:rPr>
        <w:t>Therefore, legacy DCI formats should be monitored simultaneously</w:t>
      </w:r>
      <w:r w:rsidR="00D5422B">
        <w:rPr>
          <w:sz w:val="22"/>
          <w:szCs w:val="22"/>
        </w:rPr>
        <w:t xml:space="preserve"> for single cell scheduling</w:t>
      </w:r>
      <w:r w:rsidR="00D374AC">
        <w:rPr>
          <w:sz w:val="22"/>
          <w:szCs w:val="22"/>
        </w:rPr>
        <w:t>.</w:t>
      </w:r>
      <w:r w:rsidR="00DB540A">
        <w:rPr>
          <w:sz w:val="22"/>
          <w:szCs w:val="22"/>
        </w:rPr>
        <w:t xml:space="preserve"> </w:t>
      </w:r>
    </w:p>
    <w:p w14:paraId="7269E84A" w14:textId="69C0A9D1" w:rsidR="00BF56D4" w:rsidRDefault="00DB540A" w:rsidP="00BF56D4">
      <w:pPr>
        <w:spacing w:afterLines="50" w:after="120"/>
        <w:rPr>
          <w:sz w:val="22"/>
          <w:szCs w:val="22"/>
        </w:rPr>
      </w:pPr>
      <w:r>
        <w:rPr>
          <w:sz w:val="22"/>
          <w:szCs w:val="22"/>
        </w:rPr>
        <w:t>For the scheduling by</w:t>
      </w:r>
      <w:r w:rsidR="00D5422B">
        <w:rPr>
          <w:sz w:val="22"/>
          <w:szCs w:val="22"/>
        </w:rPr>
        <w:t xml:space="preserve"> legacy DCI formats</w:t>
      </w:r>
      <w:r>
        <w:rPr>
          <w:sz w:val="22"/>
          <w:szCs w:val="22"/>
        </w:rPr>
        <w:t xml:space="preserve">, self-carrier scheduling and cross-carrier scheduling can be considered, and each of them </w:t>
      </w:r>
      <w:r w:rsidR="00D5422B">
        <w:rPr>
          <w:sz w:val="22"/>
          <w:szCs w:val="22"/>
        </w:rPr>
        <w:t>may be</w:t>
      </w:r>
      <w:r>
        <w:rPr>
          <w:sz w:val="22"/>
          <w:szCs w:val="22"/>
        </w:rPr>
        <w:t xml:space="preserve"> beneficial </w:t>
      </w:r>
      <w:r w:rsidR="00EC52C4">
        <w:rPr>
          <w:sz w:val="22"/>
          <w:szCs w:val="22"/>
        </w:rPr>
        <w:t xml:space="preserve">in </w:t>
      </w:r>
      <w:r>
        <w:rPr>
          <w:sz w:val="22"/>
          <w:szCs w:val="22"/>
        </w:rPr>
        <w:t>different scenario</w:t>
      </w:r>
      <w:r w:rsidR="00EC52C4">
        <w:rPr>
          <w:sz w:val="22"/>
          <w:szCs w:val="22"/>
        </w:rPr>
        <w:t>s</w:t>
      </w:r>
      <w:r>
        <w:rPr>
          <w:sz w:val="22"/>
          <w:szCs w:val="22"/>
        </w:rPr>
        <w:t xml:space="preserve">. For </w:t>
      </w:r>
      <w:r w:rsidR="00EA698A">
        <w:rPr>
          <w:sz w:val="22"/>
          <w:szCs w:val="22"/>
        </w:rPr>
        <w:t>example,</w:t>
      </w:r>
      <w:r>
        <w:rPr>
          <w:sz w:val="22"/>
          <w:szCs w:val="22"/>
        </w:rPr>
        <w:t xml:space="preserve"> </w:t>
      </w:r>
      <w:r w:rsidR="00EA698A">
        <w:rPr>
          <w:sz w:val="22"/>
          <w:szCs w:val="22"/>
        </w:rPr>
        <w:t>it would be beneficial in terms of PDCCH offloading across scheduled cells for self-carrier scheduling while it would be beneficial to avoid distribution of the cells for PDCCH monitoring for</w:t>
      </w:r>
      <w:r>
        <w:rPr>
          <w:sz w:val="22"/>
          <w:szCs w:val="22"/>
        </w:rPr>
        <w:t xml:space="preserve"> cross-carrier</w:t>
      </w:r>
      <w:r w:rsidR="00EA698A">
        <w:rPr>
          <w:sz w:val="22"/>
          <w:szCs w:val="22"/>
        </w:rPr>
        <w:t xml:space="preserve"> scheduling. </w:t>
      </w:r>
      <w:r w:rsidR="009406E6">
        <w:rPr>
          <w:sz w:val="22"/>
          <w:szCs w:val="22"/>
        </w:rPr>
        <w:t>Therefore, in our view, it is preferable to support both cases, but at least either of self-carrier scheduling or cross-carrier scheduling by legacy DCI formats should be supported.</w:t>
      </w:r>
      <w:r w:rsidR="00EC52C4">
        <w:rPr>
          <w:sz w:val="22"/>
          <w:szCs w:val="22"/>
        </w:rPr>
        <w:t xml:space="preserve"> For example, simultaneous monitoring of legacy DCI formats for self-carrier scheduling can be supported</w:t>
      </w:r>
      <w:r w:rsidR="003554E4">
        <w:rPr>
          <w:sz w:val="22"/>
          <w:szCs w:val="22"/>
        </w:rPr>
        <w:t xml:space="preserve"> by UE supporting multi-carrier scheduling, while simultaneous monitoring of legacy DCI formats for cross-carrier scheduling can also be supported by UE supporting multi-carrier scheduling if the UE also supports cross-carrier scheduling.</w:t>
      </w:r>
    </w:p>
    <w:p w14:paraId="5FB1A0C1" w14:textId="77777777" w:rsidR="00404F36" w:rsidRDefault="00404F36" w:rsidP="00BF56D4">
      <w:pPr>
        <w:spacing w:afterLines="50" w:after="120"/>
        <w:rPr>
          <w:sz w:val="22"/>
          <w:szCs w:val="22"/>
        </w:rPr>
      </w:pPr>
    </w:p>
    <w:p w14:paraId="495A6741" w14:textId="5B930462" w:rsidR="009406E6" w:rsidRPr="009406E6" w:rsidRDefault="009406E6" w:rsidP="00BF56D4">
      <w:pPr>
        <w:spacing w:afterLines="50" w:after="120"/>
        <w:rPr>
          <w:b/>
          <w:bCs/>
          <w:sz w:val="22"/>
          <w:szCs w:val="22"/>
        </w:rPr>
      </w:pPr>
      <w:r w:rsidRPr="009406E6">
        <w:rPr>
          <w:b/>
          <w:bCs/>
          <w:sz w:val="22"/>
          <w:szCs w:val="22"/>
        </w:rPr>
        <w:t xml:space="preserve">Proposal 11: </w:t>
      </w:r>
      <w:r w:rsidR="00820E7B" w:rsidRPr="00820E7B">
        <w:rPr>
          <w:b/>
          <w:bCs/>
          <w:sz w:val="21"/>
          <w:szCs w:val="16"/>
          <w:lang w:eastAsia="en-US"/>
        </w:rPr>
        <w:t xml:space="preserve">Both multi-cell scheduling DCI and legacy single cell scheduling DCI for </w:t>
      </w:r>
      <w:r w:rsidR="00404F36">
        <w:rPr>
          <w:b/>
          <w:bCs/>
          <w:sz w:val="21"/>
          <w:szCs w:val="16"/>
          <w:lang w:eastAsia="en-US"/>
        </w:rPr>
        <w:t>the</w:t>
      </w:r>
      <w:r w:rsidR="00820E7B" w:rsidRPr="00820E7B">
        <w:rPr>
          <w:b/>
          <w:bCs/>
          <w:sz w:val="21"/>
          <w:szCs w:val="16"/>
          <w:lang w:eastAsia="en-US"/>
        </w:rPr>
        <w:t xml:space="preserve"> </w:t>
      </w:r>
      <w:r w:rsidR="00404F36">
        <w:rPr>
          <w:b/>
          <w:bCs/>
          <w:sz w:val="21"/>
          <w:szCs w:val="16"/>
          <w:lang w:eastAsia="en-US"/>
        </w:rPr>
        <w:t>co-</w:t>
      </w:r>
      <w:r w:rsidR="00820E7B" w:rsidRPr="00820E7B">
        <w:rPr>
          <w:b/>
          <w:bCs/>
          <w:sz w:val="21"/>
          <w:szCs w:val="16"/>
          <w:lang w:eastAsia="en-US"/>
        </w:rPr>
        <w:t>scheduled cell</w:t>
      </w:r>
      <w:r w:rsidR="00404F36">
        <w:rPr>
          <w:b/>
          <w:bCs/>
          <w:sz w:val="21"/>
          <w:szCs w:val="16"/>
          <w:lang w:eastAsia="en-US"/>
        </w:rPr>
        <w:t>s</w:t>
      </w:r>
      <w:r w:rsidR="00820E7B" w:rsidRPr="00820E7B">
        <w:rPr>
          <w:b/>
          <w:bCs/>
          <w:sz w:val="21"/>
          <w:szCs w:val="16"/>
          <w:lang w:eastAsia="en-US"/>
        </w:rPr>
        <w:t xml:space="preserve"> should be monitored simultaneously</w:t>
      </w:r>
      <w:r>
        <w:rPr>
          <w:b/>
          <w:bCs/>
          <w:sz w:val="22"/>
          <w:szCs w:val="22"/>
        </w:rPr>
        <w:t>.</w:t>
      </w:r>
    </w:p>
    <w:p w14:paraId="107B780F" w14:textId="6BB98AEC" w:rsidR="00DB540A" w:rsidRDefault="00DB540A" w:rsidP="00BF56D4">
      <w:pPr>
        <w:spacing w:afterLines="50" w:after="120"/>
        <w:rPr>
          <w:sz w:val="22"/>
          <w:szCs w:val="22"/>
        </w:rPr>
      </w:pPr>
    </w:p>
    <w:p w14:paraId="481377C5" w14:textId="001762F2" w:rsidR="00DB540A" w:rsidRDefault="00DB540A" w:rsidP="00DB540A">
      <w:pPr>
        <w:spacing w:afterLines="50" w:after="120"/>
        <w:jc w:val="center"/>
        <w:rPr>
          <w:sz w:val="22"/>
          <w:szCs w:val="22"/>
        </w:rPr>
      </w:pPr>
      <w:r>
        <w:rPr>
          <w:noProof/>
          <w:sz w:val="22"/>
          <w:szCs w:val="22"/>
        </w:rPr>
        <w:drawing>
          <wp:inline distT="0" distB="0" distL="0" distR="0" wp14:anchorId="44F60C73" wp14:editId="7F421379">
            <wp:extent cx="5946182" cy="1809234"/>
            <wp:effectExtent l="0" t="0" r="0" b="63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1217" cy="1810766"/>
                    </a:xfrm>
                    <a:prstGeom prst="rect">
                      <a:avLst/>
                    </a:prstGeom>
                    <a:noFill/>
                    <a:ln>
                      <a:noFill/>
                    </a:ln>
                  </pic:spPr>
                </pic:pic>
              </a:graphicData>
            </a:graphic>
          </wp:inline>
        </w:drawing>
      </w:r>
    </w:p>
    <w:p w14:paraId="22E069CB" w14:textId="02CDD438" w:rsidR="00BF56D4" w:rsidRDefault="00DB540A" w:rsidP="00B20402">
      <w:pPr>
        <w:spacing w:afterLines="50" w:after="120"/>
        <w:jc w:val="center"/>
        <w:rPr>
          <w:sz w:val="22"/>
          <w:szCs w:val="22"/>
        </w:rPr>
      </w:pPr>
      <w:r>
        <w:rPr>
          <w:sz w:val="22"/>
          <w:szCs w:val="22"/>
        </w:rPr>
        <w:t xml:space="preserve">Fig.1: </w:t>
      </w:r>
      <w:r w:rsidR="0077552D" w:rsidRPr="00293C9A">
        <w:rPr>
          <w:sz w:val="22"/>
          <w:szCs w:val="22"/>
        </w:rPr>
        <w:t>DCI format 0_X/1_X</w:t>
      </w:r>
      <w:r w:rsidR="0077552D">
        <w:rPr>
          <w:sz w:val="22"/>
          <w:szCs w:val="22"/>
        </w:rPr>
        <w:t xml:space="preserve"> and legacy DCI formats are monitored </w:t>
      </w:r>
      <w:r>
        <w:rPr>
          <w:sz w:val="22"/>
          <w:szCs w:val="22"/>
        </w:rPr>
        <w:t>simultaneously.</w:t>
      </w:r>
    </w:p>
    <w:p w14:paraId="4B07C2BA" w14:textId="77777777" w:rsidR="00BF56D4" w:rsidRPr="00E569B5" w:rsidRDefault="00BF56D4" w:rsidP="00BF56D4">
      <w:pPr>
        <w:spacing w:afterLines="50" w:after="120"/>
        <w:rPr>
          <w:sz w:val="22"/>
          <w:szCs w:val="22"/>
        </w:rPr>
      </w:pPr>
    </w:p>
    <w:p w14:paraId="7BAA319C" w14:textId="69487C81" w:rsidR="00274A40" w:rsidRDefault="00274A40">
      <w:pPr>
        <w:pStyle w:val="30"/>
        <w:numPr>
          <w:ilvl w:val="2"/>
          <w:numId w:val="5"/>
        </w:numPr>
        <w:rPr>
          <w:b/>
          <w:bCs/>
        </w:rPr>
      </w:pPr>
      <w:r w:rsidRPr="00274A40">
        <w:rPr>
          <w:b/>
          <w:bCs/>
        </w:rPr>
        <w:t xml:space="preserve">DCI </w:t>
      </w:r>
      <w:r w:rsidR="009E62B9">
        <w:rPr>
          <w:b/>
          <w:bCs/>
        </w:rPr>
        <w:t>size budget enhancement</w:t>
      </w:r>
    </w:p>
    <w:p w14:paraId="3CAFC964" w14:textId="7551A212" w:rsidR="005A09C6" w:rsidRDefault="00CD3531" w:rsidP="00294890">
      <w:pPr>
        <w:spacing w:afterLines="50" w:after="120"/>
        <w:rPr>
          <w:sz w:val="22"/>
          <w:szCs w:val="22"/>
        </w:rPr>
      </w:pPr>
      <w:r>
        <w:rPr>
          <w:sz w:val="22"/>
          <w:szCs w:val="22"/>
        </w:rPr>
        <w:t xml:space="preserve">According to the current specification, a UE can monitor up to three different sizes of DCIs scrambled by C-RNTI and one DCI scrambled by RNTI other than C-RNTI. </w:t>
      </w:r>
      <w:r w:rsidR="009A62BB">
        <w:rPr>
          <w:sz w:val="22"/>
          <w:szCs w:val="22"/>
        </w:rPr>
        <w:t xml:space="preserve">Considering that the new DCI format would be introduced, </w:t>
      </w:r>
      <w:r w:rsidR="00116D23">
        <w:rPr>
          <w:sz w:val="22"/>
          <w:szCs w:val="22"/>
        </w:rPr>
        <w:t>it should also be discussed whether the current “3+1” DCI size budget should be maintained or can be enhanced</w:t>
      </w:r>
      <w:r w:rsidR="00D5422B">
        <w:rPr>
          <w:sz w:val="22"/>
          <w:szCs w:val="22"/>
        </w:rPr>
        <w:t>,</w:t>
      </w:r>
      <w:r>
        <w:rPr>
          <w:sz w:val="22"/>
          <w:szCs w:val="22"/>
        </w:rPr>
        <w:t xml:space="preserve"> and the following agreement was made at the RAN1#109-e </w:t>
      </w:r>
      <w:proofErr w:type="gramStart"/>
      <w:r>
        <w:rPr>
          <w:sz w:val="22"/>
          <w:szCs w:val="22"/>
        </w:rPr>
        <w:t>meeting;</w:t>
      </w:r>
      <w:proofErr w:type="gramEnd"/>
    </w:p>
    <w:tbl>
      <w:tblPr>
        <w:tblStyle w:val="afa"/>
        <w:tblW w:w="0" w:type="auto"/>
        <w:tblLook w:val="04A0" w:firstRow="1" w:lastRow="0" w:firstColumn="1" w:lastColumn="0" w:noHBand="0" w:noVBand="1"/>
      </w:tblPr>
      <w:tblGrid>
        <w:gridCol w:w="9962"/>
      </w:tblGrid>
      <w:tr w:rsidR="005A09C6" w14:paraId="14886AD5" w14:textId="77777777" w:rsidTr="005A09C6">
        <w:tc>
          <w:tcPr>
            <w:tcW w:w="9962" w:type="dxa"/>
          </w:tcPr>
          <w:p w14:paraId="50771F35" w14:textId="77777777" w:rsidR="005A09C6" w:rsidRPr="0049710D" w:rsidRDefault="005A09C6" w:rsidP="005A09C6">
            <w:pPr>
              <w:rPr>
                <w:b/>
                <w:bCs/>
                <w:sz w:val="21"/>
                <w:szCs w:val="16"/>
                <w:highlight w:val="green"/>
                <w:lang w:eastAsia="x-none"/>
              </w:rPr>
            </w:pPr>
            <w:r w:rsidRPr="0049710D">
              <w:rPr>
                <w:b/>
                <w:bCs/>
                <w:sz w:val="21"/>
                <w:szCs w:val="16"/>
                <w:highlight w:val="green"/>
                <w:lang w:eastAsia="x-none"/>
              </w:rPr>
              <w:t>Agreement</w:t>
            </w:r>
          </w:p>
          <w:p w14:paraId="04F50614" w14:textId="77777777" w:rsidR="005A09C6" w:rsidRPr="0049710D" w:rsidRDefault="005A09C6" w:rsidP="005A09C6">
            <w:pPr>
              <w:snapToGrid w:val="0"/>
              <w:rPr>
                <w:rFonts w:ascii="Calibri" w:hAnsi="Calibri" w:cs="Calibri"/>
                <w:color w:val="000000"/>
                <w:sz w:val="20"/>
                <w:szCs w:val="16"/>
              </w:rPr>
            </w:pPr>
            <w:r w:rsidRPr="0049710D">
              <w:rPr>
                <w:color w:val="000000"/>
                <w:sz w:val="21"/>
                <w:szCs w:val="16"/>
              </w:rPr>
              <w:t xml:space="preserve">Further study DCI size budget including below options for multi-cell scheduling DCI: </w:t>
            </w:r>
          </w:p>
          <w:p w14:paraId="46F6EE3A" w14:textId="77777777" w:rsidR="005A09C6" w:rsidRPr="0049710D" w:rsidRDefault="005A09C6">
            <w:pPr>
              <w:numPr>
                <w:ilvl w:val="0"/>
                <w:numId w:val="9"/>
              </w:numPr>
              <w:overflowPunct/>
              <w:autoSpaceDE/>
              <w:autoSpaceDN/>
              <w:adjustRightInd/>
              <w:spacing w:after="0"/>
              <w:textAlignment w:val="auto"/>
              <w:rPr>
                <w:sz w:val="21"/>
                <w:szCs w:val="16"/>
                <w:lang w:eastAsia="x-none"/>
              </w:rPr>
            </w:pPr>
            <w:r w:rsidRPr="0049710D">
              <w:rPr>
                <w:sz w:val="21"/>
                <w:szCs w:val="16"/>
                <w:lang w:eastAsia="x-none"/>
              </w:rPr>
              <w:t>Option 1: Existing DCI size budget is maintained per scheduled cell.</w:t>
            </w:r>
          </w:p>
          <w:p w14:paraId="0A1E136C"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Alt 1-1: DCI size budget is maintained via DCI size alignment and DCI size budget of DCI format 0_X/1_X is counted for each of the co-scheduled cells.</w:t>
            </w:r>
          </w:p>
          <w:p w14:paraId="3EDBBC60"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Alt 1-2: DCI size budget is maintained via configured size for multi-cell scheduling DCI and DCI size budget of DCI format 0_X/1_X is counted for each of the co-scheduled cells.</w:t>
            </w:r>
          </w:p>
          <w:p w14:paraId="0ED673D0"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Alt 1-3: DCI size budget is maintained via DCI size alignment and DCI size budget of multi-cell scheduling DCI is counted only in one scheduled cell.</w:t>
            </w:r>
          </w:p>
          <w:p w14:paraId="5425AA3C" w14:textId="77777777" w:rsidR="005A09C6" w:rsidRPr="0049710D" w:rsidRDefault="005A09C6">
            <w:pPr>
              <w:numPr>
                <w:ilvl w:val="0"/>
                <w:numId w:val="9"/>
              </w:numPr>
              <w:overflowPunct/>
              <w:autoSpaceDE/>
              <w:autoSpaceDN/>
              <w:adjustRightInd/>
              <w:spacing w:after="0"/>
              <w:textAlignment w:val="auto"/>
              <w:rPr>
                <w:sz w:val="21"/>
                <w:szCs w:val="16"/>
                <w:lang w:eastAsia="x-none"/>
              </w:rPr>
            </w:pPr>
            <w:r w:rsidRPr="0049710D">
              <w:rPr>
                <w:sz w:val="21"/>
                <w:szCs w:val="16"/>
                <w:lang w:eastAsia="x-none"/>
              </w:rPr>
              <w:t xml:space="preserve">Option 2: Existing DCI size budget is not necessarily maintained per scheduled cell. </w:t>
            </w:r>
          </w:p>
          <w:p w14:paraId="44009810"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Alt 2-1: DCI size budget of multi-cell scheduling DCI is counted only in one scheduled cell.</w:t>
            </w:r>
          </w:p>
          <w:p w14:paraId="65D6769A"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 xml:space="preserve">Alt 2-2: DCI size budget of multi-cell scheduling DCI is not counted per serving cell and not considered in the related serving cell specific DCI size alignment procedure, e.g., for K co-scheduled cells, </w:t>
            </w:r>
            <w:proofErr w:type="spellStart"/>
            <w:r w:rsidRPr="0049710D">
              <w:rPr>
                <w:color w:val="000000"/>
                <w:sz w:val="21"/>
                <w:szCs w:val="16"/>
              </w:rPr>
              <w:t>gNB</w:t>
            </w:r>
            <w:proofErr w:type="spellEnd"/>
            <w:r w:rsidRPr="0049710D">
              <w:rPr>
                <w:color w:val="000000"/>
                <w:sz w:val="21"/>
                <w:szCs w:val="16"/>
              </w:rPr>
              <w:t xml:space="preserve"> guarantee the total budget of 3*K DCI sizes is not exceeded.</w:t>
            </w:r>
          </w:p>
          <w:p w14:paraId="6F90D526"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Alt 2-3: voiding the “3+1” limit for multi-cell scheduling</w:t>
            </w:r>
          </w:p>
          <w:p w14:paraId="224DFF87"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Alt 2-4: the DCI size budget for DCI size alignment can be separately configured for each cell</w:t>
            </w:r>
          </w:p>
          <w:p w14:paraId="2550A71A" w14:textId="77777777" w:rsidR="005A09C6" w:rsidRPr="0049710D" w:rsidRDefault="005A09C6">
            <w:pPr>
              <w:numPr>
                <w:ilvl w:val="1"/>
                <w:numId w:val="11"/>
              </w:numPr>
              <w:adjustRightInd/>
              <w:snapToGrid w:val="0"/>
              <w:spacing w:after="0"/>
              <w:jc w:val="both"/>
              <w:textAlignment w:val="auto"/>
              <w:rPr>
                <w:color w:val="000000"/>
                <w:sz w:val="21"/>
                <w:szCs w:val="16"/>
              </w:rPr>
            </w:pPr>
            <w:r w:rsidRPr="0049710D">
              <w:rPr>
                <w:color w:val="000000"/>
                <w:sz w:val="21"/>
                <w:szCs w:val="16"/>
              </w:rPr>
              <w:t>Alt 2-5: DCI size budget of the scheduling cell can be increased to account for the DCI format for multi-cell scheduling. Accordingly, the DCI size budget of a scheduled cell can be reduced.</w:t>
            </w:r>
          </w:p>
          <w:p w14:paraId="580A0C58" w14:textId="7EBFD7E6" w:rsidR="005A09C6" w:rsidRPr="005A09C6" w:rsidRDefault="005A09C6">
            <w:pPr>
              <w:numPr>
                <w:ilvl w:val="0"/>
                <w:numId w:val="9"/>
              </w:numPr>
              <w:overflowPunct/>
              <w:autoSpaceDE/>
              <w:autoSpaceDN/>
              <w:adjustRightInd/>
              <w:spacing w:after="0"/>
              <w:textAlignment w:val="auto"/>
              <w:rPr>
                <w:lang w:eastAsia="x-none"/>
              </w:rPr>
            </w:pPr>
            <w:r w:rsidRPr="0049710D">
              <w:rPr>
                <w:sz w:val="21"/>
                <w:szCs w:val="16"/>
                <w:lang w:eastAsia="x-none"/>
              </w:rPr>
              <w:t>Other options/alternatives could be considered.</w:t>
            </w:r>
          </w:p>
        </w:tc>
      </w:tr>
    </w:tbl>
    <w:p w14:paraId="79583E0F" w14:textId="4951BC96" w:rsidR="005A09C6" w:rsidRDefault="005A09C6" w:rsidP="00294890">
      <w:pPr>
        <w:spacing w:afterLines="50" w:after="120"/>
        <w:rPr>
          <w:sz w:val="22"/>
          <w:szCs w:val="22"/>
        </w:rPr>
      </w:pPr>
    </w:p>
    <w:p w14:paraId="0B4A6CCF" w14:textId="21097AEF" w:rsidR="00846710" w:rsidRDefault="00BF56D4" w:rsidP="00294890">
      <w:pPr>
        <w:spacing w:afterLines="50" w:after="120"/>
        <w:rPr>
          <w:sz w:val="22"/>
          <w:szCs w:val="22"/>
        </w:rPr>
      </w:pPr>
      <w:r>
        <w:rPr>
          <w:sz w:val="22"/>
          <w:szCs w:val="22"/>
        </w:rPr>
        <w:t xml:space="preserve">As discussed in section 2.3.2, </w:t>
      </w:r>
      <w:r w:rsidR="00891ECC">
        <w:rPr>
          <w:sz w:val="22"/>
          <w:szCs w:val="22"/>
        </w:rPr>
        <w:t xml:space="preserve">the </w:t>
      </w:r>
      <w:r w:rsidR="00CD3531">
        <w:rPr>
          <w:sz w:val="22"/>
          <w:szCs w:val="22"/>
        </w:rPr>
        <w:t xml:space="preserve">legacy </w:t>
      </w:r>
      <w:r w:rsidR="00891ECC">
        <w:rPr>
          <w:sz w:val="22"/>
          <w:szCs w:val="22"/>
        </w:rPr>
        <w:t xml:space="preserve">DCI can be </w:t>
      </w:r>
      <w:r w:rsidR="00CD3531">
        <w:rPr>
          <w:sz w:val="22"/>
          <w:szCs w:val="22"/>
        </w:rPr>
        <w:t>monitored simultaneously</w:t>
      </w:r>
      <w:r w:rsidR="00891ECC">
        <w:rPr>
          <w:sz w:val="22"/>
          <w:szCs w:val="22"/>
        </w:rPr>
        <w:t xml:space="preserve"> for single cell scheduling</w:t>
      </w:r>
      <w:r w:rsidR="00FF1697">
        <w:rPr>
          <w:sz w:val="22"/>
          <w:szCs w:val="22"/>
        </w:rPr>
        <w:t xml:space="preserve">.   </w:t>
      </w:r>
      <w:r w:rsidR="008C556F">
        <w:rPr>
          <w:sz w:val="22"/>
          <w:szCs w:val="22"/>
        </w:rPr>
        <w:t xml:space="preserve">Obviously, DCI size for </w:t>
      </w:r>
      <w:r w:rsidR="008C556F" w:rsidRPr="00517DFC">
        <w:rPr>
          <w:sz w:val="22"/>
          <w:szCs w:val="22"/>
        </w:rPr>
        <w:t>DCI format 0_X/1_X</w:t>
      </w:r>
      <w:r w:rsidR="008C556F">
        <w:rPr>
          <w:sz w:val="22"/>
          <w:szCs w:val="22"/>
        </w:rPr>
        <w:t xml:space="preserve"> would be much larger than that for legacy DCI</w:t>
      </w:r>
      <w:r w:rsidR="00AC7DF5">
        <w:rPr>
          <w:sz w:val="22"/>
          <w:szCs w:val="22"/>
        </w:rPr>
        <w:t xml:space="preserve"> format</w:t>
      </w:r>
      <w:r w:rsidR="008C556F">
        <w:rPr>
          <w:sz w:val="22"/>
          <w:szCs w:val="22"/>
        </w:rPr>
        <w:t xml:space="preserve">s. As we mentioned, one of the motivations to introduce new DCI formats for multi-cell scheduling is to enable single cell scheduling by legacy DCIs with smaller DCI size than </w:t>
      </w:r>
      <w:r w:rsidR="008C556F" w:rsidRPr="00293C9A">
        <w:rPr>
          <w:sz w:val="22"/>
          <w:szCs w:val="22"/>
        </w:rPr>
        <w:t>DCI format 0_X/1_X</w:t>
      </w:r>
      <w:r w:rsidR="008C556F">
        <w:rPr>
          <w:sz w:val="22"/>
          <w:szCs w:val="22"/>
        </w:rPr>
        <w:t>.</w:t>
      </w:r>
      <w:r w:rsidR="00FF1697">
        <w:rPr>
          <w:sz w:val="22"/>
          <w:szCs w:val="22"/>
        </w:rPr>
        <w:t xml:space="preserve"> However, if </w:t>
      </w:r>
      <w:r w:rsidR="00AC7DF5">
        <w:rPr>
          <w:sz w:val="22"/>
          <w:szCs w:val="22"/>
        </w:rPr>
        <w:t xml:space="preserve">the current DCI size budget is maintained, </w:t>
      </w:r>
      <w:r w:rsidR="00AC7DF5" w:rsidRPr="00AC7DF5">
        <w:rPr>
          <w:sz w:val="22"/>
          <w:szCs w:val="22"/>
        </w:rPr>
        <w:t>the DCI sizes of legacy DCI format</w:t>
      </w:r>
      <w:r w:rsidR="00AC7DF5">
        <w:rPr>
          <w:sz w:val="22"/>
          <w:szCs w:val="22"/>
        </w:rPr>
        <w:t>s</w:t>
      </w:r>
      <w:r w:rsidR="00AC7DF5" w:rsidRPr="00AC7DF5">
        <w:rPr>
          <w:sz w:val="22"/>
          <w:szCs w:val="22"/>
        </w:rPr>
        <w:t xml:space="preserve"> </w:t>
      </w:r>
      <w:r w:rsidR="00773EA0">
        <w:rPr>
          <w:rFonts w:hint="eastAsia"/>
          <w:sz w:val="22"/>
          <w:szCs w:val="22"/>
        </w:rPr>
        <w:t>m</w:t>
      </w:r>
      <w:r w:rsidR="00773EA0">
        <w:rPr>
          <w:sz w:val="22"/>
          <w:szCs w:val="22"/>
        </w:rPr>
        <w:t>ay be adjusted to be large via DCI size alignment procedure</w:t>
      </w:r>
      <w:r w:rsidR="00AC7DF5" w:rsidRPr="00AC7DF5">
        <w:rPr>
          <w:sz w:val="22"/>
          <w:szCs w:val="22"/>
        </w:rPr>
        <w:t xml:space="preserve"> </w:t>
      </w:r>
      <w:r w:rsidR="00294670">
        <w:rPr>
          <w:sz w:val="22"/>
          <w:szCs w:val="22"/>
        </w:rPr>
        <w:t xml:space="preserve">and the motivation for introducing new DCI formats for multi-cell scheduling would be lost. In that </w:t>
      </w:r>
      <w:r w:rsidR="00294670">
        <w:rPr>
          <w:sz w:val="22"/>
          <w:szCs w:val="22"/>
        </w:rPr>
        <w:lastRenderedPageBreak/>
        <w:t xml:space="preserve">sense, </w:t>
      </w:r>
      <w:r w:rsidR="001B5E12">
        <w:rPr>
          <w:sz w:val="22"/>
          <w:szCs w:val="22"/>
        </w:rPr>
        <w:t xml:space="preserve">the DCI size of DCI format </w:t>
      </w:r>
      <w:r w:rsidR="001B5E12" w:rsidRPr="00293C9A">
        <w:rPr>
          <w:sz w:val="22"/>
          <w:szCs w:val="22"/>
        </w:rPr>
        <w:t>0_X/1_X</w:t>
      </w:r>
      <w:r w:rsidR="001B5E12">
        <w:rPr>
          <w:sz w:val="22"/>
          <w:szCs w:val="22"/>
        </w:rPr>
        <w:t xml:space="preserve"> should not be considered in the current DCI size budget, </w:t>
      </w:r>
      <w:r w:rsidR="008918AA">
        <w:rPr>
          <w:sz w:val="22"/>
          <w:szCs w:val="22"/>
        </w:rPr>
        <w:t xml:space="preserve">i.e., alternatives </w:t>
      </w:r>
      <w:r w:rsidR="001B5E12">
        <w:rPr>
          <w:sz w:val="22"/>
          <w:szCs w:val="22"/>
        </w:rPr>
        <w:t>of</w:t>
      </w:r>
      <w:r w:rsidR="008918AA">
        <w:rPr>
          <w:sz w:val="22"/>
          <w:szCs w:val="22"/>
        </w:rPr>
        <w:t xml:space="preserve"> </w:t>
      </w:r>
      <w:r w:rsidR="008918AA">
        <w:rPr>
          <w:rFonts w:hint="eastAsia"/>
          <w:sz w:val="22"/>
          <w:szCs w:val="22"/>
        </w:rPr>
        <w:t>O</w:t>
      </w:r>
      <w:r w:rsidR="008918AA">
        <w:rPr>
          <w:sz w:val="22"/>
          <w:szCs w:val="22"/>
        </w:rPr>
        <w:t xml:space="preserve">ption 1 </w:t>
      </w:r>
      <w:r w:rsidR="001B5E12">
        <w:rPr>
          <w:sz w:val="22"/>
          <w:szCs w:val="22"/>
        </w:rPr>
        <w:t>in the</w:t>
      </w:r>
      <w:r w:rsidR="008918AA">
        <w:rPr>
          <w:sz w:val="22"/>
          <w:szCs w:val="22"/>
        </w:rPr>
        <w:t xml:space="preserve"> agreement are not preferable.</w:t>
      </w:r>
      <w:r w:rsidR="001B5E12">
        <w:rPr>
          <w:sz w:val="22"/>
          <w:szCs w:val="22"/>
        </w:rPr>
        <w:t xml:space="preserve"> In our view, Alt 2-3 of Option 2 in the agreement is preferable for its simplicity.</w:t>
      </w:r>
    </w:p>
    <w:p w14:paraId="560D77E4" w14:textId="77777777" w:rsidR="00404F36" w:rsidRDefault="00404F36" w:rsidP="00294890">
      <w:pPr>
        <w:spacing w:afterLines="50" w:after="120"/>
        <w:rPr>
          <w:sz w:val="22"/>
          <w:szCs w:val="22"/>
        </w:rPr>
      </w:pPr>
    </w:p>
    <w:p w14:paraId="05CA4E10" w14:textId="03BDDC4C" w:rsidR="001B5E12" w:rsidRPr="001B5E12" w:rsidRDefault="001B5E12" w:rsidP="00294890">
      <w:pPr>
        <w:spacing w:afterLines="50" w:after="120"/>
        <w:rPr>
          <w:b/>
          <w:bCs/>
          <w:sz w:val="22"/>
          <w:szCs w:val="22"/>
        </w:rPr>
      </w:pPr>
      <w:r w:rsidRPr="001B5E12">
        <w:rPr>
          <w:rFonts w:hint="eastAsia"/>
          <w:b/>
          <w:bCs/>
          <w:sz w:val="22"/>
          <w:szCs w:val="22"/>
        </w:rPr>
        <w:t>P</w:t>
      </w:r>
      <w:r w:rsidRPr="001B5E12">
        <w:rPr>
          <w:b/>
          <w:bCs/>
          <w:sz w:val="22"/>
          <w:szCs w:val="22"/>
        </w:rPr>
        <w:t>roposal 1</w:t>
      </w:r>
      <w:r w:rsidR="00404F36">
        <w:rPr>
          <w:b/>
          <w:bCs/>
          <w:sz w:val="22"/>
          <w:szCs w:val="22"/>
        </w:rPr>
        <w:t>2</w:t>
      </w:r>
      <w:r w:rsidRPr="001B5E12">
        <w:rPr>
          <w:b/>
          <w:bCs/>
          <w:sz w:val="22"/>
          <w:szCs w:val="22"/>
        </w:rPr>
        <w:t xml:space="preserve">: </w:t>
      </w:r>
      <w:r w:rsidR="00CC08C4" w:rsidRPr="00CC08C4">
        <w:rPr>
          <w:b/>
          <w:bCs/>
          <w:sz w:val="21"/>
          <w:szCs w:val="16"/>
          <w:lang w:eastAsia="x-none"/>
        </w:rPr>
        <w:t>Existing DCI size budget is not necessarily maintained per scheduled cell</w:t>
      </w:r>
      <w:r w:rsidR="00CC08C4">
        <w:rPr>
          <w:b/>
          <w:bCs/>
          <w:sz w:val="22"/>
          <w:szCs w:val="22"/>
        </w:rPr>
        <w:t xml:space="preserve"> when multi-cell scheduling is configured, i.e., support Option 2 of the agreement for DCI size budget </w:t>
      </w:r>
      <w:r w:rsidR="00773EA0">
        <w:rPr>
          <w:b/>
          <w:bCs/>
          <w:sz w:val="22"/>
          <w:szCs w:val="22"/>
        </w:rPr>
        <w:t xml:space="preserve">made at </w:t>
      </w:r>
      <w:r w:rsidR="00CC08C4">
        <w:rPr>
          <w:b/>
          <w:bCs/>
          <w:sz w:val="22"/>
          <w:szCs w:val="22"/>
        </w:rPr>
        <w:t>the RAN1#109-e meeting.</w:t>
      </w:r>
    </w:p>
    <w:p w14:paraId="021228C6" w14:textId="4FCE30B1" w:rsidR="00E0286E" w:rsidRDefault="00E0286E" w:rsidP="00294890">
      <w:pPr>
        <w:spacing w:afterLines="50" w:after="120"/>
        <w:rPr>
          <w:sz w:val="22"/>
          <w:szCs w:val="22"/>
        </w:rPr>
      </w:pPr>
      <w:bookmarkStart w:id="6" w:name="_Hlk111104585"/>
    </w:p>
    <w:p w14:paraId="342ECF51" w14:textId="77777777" w:rsidR="00115EA9" w:rsidRPr="00E569B5" w:rsidRDefault="00115EA9" w:rsidP="00294890">
      <w:pPr>
        <w:spacing w:afterLines="50" w:after="120"/>
        <w:rPr>
          <w:sz w:val="22"/>
          <w:szCs w:val="22"/>
        </w:rPr>
      </w:pPr>
    </w:p>
    <w:bookmarkEnd w:id="6"/>
    <w:p w14:paraId="1077898F" w14:textId="5B82AF1E" w:rsidR="00274A40" w:rsidRPr="00E569B5" w:rsidRDefault="002750F2">
      <w:pPr>
        <w:pStyle w:val="2"/>
        <w:numPr>
          <w:ilvl w:val="1"/>
          <w:numId w:val="5"/>
        </w:numPr>
        <w:rPr>
          <w:b/>
          <w:bCs/>
        </w:rPr>
      </w:pPr>
      <w:r>
        <w:rPr>
          <w:b/>
          <w:bCs/>
        </w:rPr>
        <w:t xml:space="preserve">PDCCH BD and </w:t>
      </w:r>
      <w:r w:rsidR="00274A40" w:rsidRPr="00E569B5">
        <w:rPr>
          <w:b/>
          <w:bCs/>
        </w:rPr>
        <w:t>SS</w:t>
      </w:r>
      <w:r w:rsidR="002A7EEC">
        <w:rPr>
          <w:b/>
          <w:bCs/>
        </w:rPr>
        <w:t xml:space="preserve"> </w:t>
      </w:r>
      <w:r>
        <w:rPr>
          <w:b/>
          <w:bCs/>
        </w:rPr>
        <w:t xml:space="preserve">set </w:t>
      </w:r>
      <w:r w:rsidR="002A7EEC">
        <w:rPr>
          <w:b/>
          <w:bCs/>
        </w:rPr>
        <w:t>configuration</w:t>
      </w:r>
      <w:r w:rsidR="00274A40" w:rsidRPr="00E569B5">
        <w:rPr>
          <w:b/>
          <w:bCs/>
        </w:rPr>
        <w:t xml:space="preserve"> related enhancements</w:t>
      </w:r>
    </w:p>
    <w:p w14:paraId="5E0735C7" w14:textId="230DE9CC" w:rsidR="005A09C6" w:rsidRDefault="00D66D8A" w:rsidP="00294890">
      <w:pPr>
        <w:spacing w:afterLines="50" w:after="120"/>
        <w:rPr>
          <w:sz w:val="22"/>
          <w:szCs w:val="18"/>
        </w:rPr>
      </w:pPr>
      <w:r>
        <w:rPr>
          <w:sz w:val="22"/>
          <w:szCs w:val="18"/>
        </w:rPr>
        <w:t>A</w:t>
      </w:r>
      <w:r w:rsidRPr="007D438A">
        <w:rPr>
          <w:sz w:val="22"/>
          <w:szCs w:val="18"/>
        </w:rPr>
        <w:t xml:space="preserve">t the RAN1#109-e </w:t>
      </w:r>
      <w:r>
        <w:rPr>
          <w:sz w:val="22"/>
          <w:szCs w:val="18"/>
        </w:rPr>
        <w:t xml:space="preserve">meeting, </w:t>
      </w:r>
      <w:r w:rsidR="00AB2106">
        <w:rPr>
          <w:sz w:val="22"/>
          <w:szCs w:val="18"/>
        </w:rPr>
        <w:t xml:space="preserve">it was discussed on which cell BD/CCE for </w:t>
      </w:r>
      <w:r w:rsidR="00AB2106" w:rsidRPr="00293C9A">
        <w:rPr>
          <w:sz w:val="22"/>
          <w:szCs w:val="22"/>
        </w:rPr>
        <w:t>DCI format 0_X/1_X</w:t>
      </w:r>
      <w:r w:rsidR="00AB2106">
        <w:rPr>
          <w:sz w:val="22"/>
          <w:szCs w:val="22"/>
        </w:rPr>
        <w:t xml:space="preserve"> should be </w:t>
      </w:r>
      <w:proofErr w:type="gramStart"/>
      <w:r w:rsidR="00AB2106">
        <w:rPr>
          <w:sz w:val="22"/>
          <w:szCs w:val="22"/>
        </w:rPr>
        <w:t>counted</w:t>
      </w:r>
      <w:proofErr w:type="gramEnd"/>
      <w:r>
        <w:rPr>
          <w:sz w:val="22"/>
          <w:szCs w:val="22"/>
        </w:rPr>
        <w:t xml:space="preserve"> and the </w:t>
      </w:r>
      <w:r w:rsidR="005D5C2E">
        <w:rPr>
          <w:sz w:val="22"/>
          <w:szCs w:val="18"/>
        </w:rPr>
        <w:t xml:space="preserve">following </w:t>
      </w:r>
      <w:r w:rsidR="004F1EB9">
        <w:rPr>
          <w:sz w:val="22"/>
          <w:szCs w:val="18"/>
        </w:rPr>
        <w:t xml:space="preserve">alternatives </w:t>
      </w:r>
      <w:r w:rsidR="00AE7424">
        <w:rPr>
          <w:sz w:val="22"/>
          <w:szCs w:val="18"/>
        </w:rPr>
        <w:t>wer</w:t>
      </w:r>
      <w:r w:rsidR="004F1EB9">
        <w:rPr>
          <w:sz w:val="22"/>
          <w:szCs w:val="18"/>
        </w:rPr>
        <w:t xml:space="preserve">e </w:t>
      </w:r>
      <w:r w:rsidR="005D5C2E">
        <w:rPr>
          <w:sz w:val="22"/>
          <w:szCs w:val="18"/>
        </w:rPr>
        <w:t>agre</w:t>
      </w:r>
      <w:r w:rsidR="004F1EB9">
        <w:rPr>
          <w:sz w:val="22"/>
          <w:szCs w:val="18"/>
        </w:rPr>
        <w:t>ed</w:t>
      </w:r>
      <w:r w:rsidR="005D5C2E">
        <w:rPr>
          <w:sz w:val="22"/>
          <w:szCs w:val="18"/>
        </w:rPr>
        <w:t>;</w:t>
      </w:r>
    </w:p>
    <w:tbl>
      <w:tblPr>
        <w:tblStyle w:val="afa"/>
        <w:tblW w:w="0" w:type="auto"/>
        <w:tblLook w:val="04A0" w:firstRow="1" w:lastRow="0" w:firstColumn="1" w:lastColumn="0" w:noHBand="0" w:noVBand="1"/>
      </w:tblPr>
      <w:tblGrid>
        <w:gridCol w:w="9962"/>
      </w:tblGrid>
      <w:tr w:rsidR="005A09C6" w14:paraId="3E03A897" w14:textId="77777777" w:rsidTr="005A09C6">
        <w:tc>
          <w:tcPr>
            <w:tcW w:w="9962" w:type="dxa"/>
          </w:tcPr>
          <w:p w14:paraId="2D678D43" w14:textId="77777777" w:rsidR="005A09C6" w:rsidRPr="00734516" w:rsidRDefault="005A09C6" w:rsidP="005A09C6">
            <w:pPr>
              <w:rPr>
                <w:b/>
                <w:bCs/>
                <w:sz w:val="21"/>
                <w:szCs w:val="16"/>
                <w:highlight w:val="green"/>
                <w:lang w:eastAsia="x-none"/>
              </w:rPr>
            </w:pPr>
            <w:r w:rsidRPr="00734516">
              <w:rPr>
                <w:b/>
                <w:bCs/>
                <w:sz w:val="21"/>
                <w:szCs w:val="16"/>
                <w:highlight w:val="green"/>
                <w:lang w:eastAsia="x-none"/>
              </w:rPr>
              <w:t>Agreement</w:t>
            </w:r>
          </w:p>
          <w:p w14:paraId="78A30619" w14:textId="77777777" w:rsidR="005A09C6" w:rsidRPr="00734516" w:rsidRDefault="005A09C6" w:rsidP="005A09C6">
            <w:pPr>
              <w:snapToGrid w:val="0"/>
              <w:rPr>
                <w:rFonts w:ascii="Calibri" w:eastAsia="SimSun" w:hAnsi="Calibri" w:cs="Calibri"/>
                <w:color w:val="000000"/>
                <w:sz w:val="20"/>
                <w:szCs w:val="16"/>
              </w:rPr>
            </w:pPr>
            <w:r w:rsidRPr="00734516">
              <w:rPr>
                <w:color w:val="000000"/>
                <w:sz w:val="21"/>
                <w:szCs w:val="16"/>
              </w:rPr>
              <w:t xml:space="preserve">Further study BD/CCE counting for multi-cell scheduling DCI based on below options: </w:t>
            </w:r>
          </w:p>
          <w:p w14:paraId="212DE738" w14:textId="77777777" w:rsidR="005A09C6" w:rsidRPr="00734516" w:rsidRDefault="005A09C6">
            <w:pPr>
              <w:numPr>
                <w:ilvl w:val="0"/>
                <w:numId w:val="9"/>
              </w:numPr>
              <w:overflowPunct/>
              <w:autoSpaceDE/>
              <w:autoSpaceDN/>
              <w:adjustRightInd/>
              <w:spacing w:after="0"/>
              <w:textAlignment w:val="auto"/>
              <w:rPr>
                <w:sz w:val="21"/>
                <w:szCs w:val="16"/>
                <w:lang w:eastAsia="x-none"/>
              </w:rPr>
            </w:pPr>
            <w:r w:rsidRPr="00734516">
              <w:rPr>
                <w:sz w:val="21"/>
                <w:szCs w:val="16"/>
                <w:lang w:eastAsia="x-none"/>
              </w:rPr>
              <w:t xml:space="preserve">Alt 1: counted on each co-scheduled cell </w:t>
            </w:r>
          </w:p>
          <w:p w14:paraId="790C05D0" w14:textId="77777777" w:rsidR="005A09C6" w:rsidRPr="00734516" w:rsidRDefault="005A09C6">
            <w:pPr>
              <w:numPr>
                <w:ilvl w:val="0"/>
                <w:numId w:val="9"/>
              </w:numPr>
              <w:overflowPunct/>
              <w:autoSpaceDE/>
              <w:autoSpaceDN/>
              <w:adjustRightInd/>
              <w:spacing w:after="0"/>
              <w:textAlignment w:val="auto"/>
              <w:rPr>
                <w:sz w:val="21"/>
                <w:szCs w:val="16"/>
                <w:lang w:eastAsia="x-none"/>
              </w:rPr>
            </w:pPr>
            <w:r w:rsidRPr="00734516">
              <w:rPr>
                <w:sz w:val="21"/>
                <w:szCs w:val="16"/>
                <w:lang w:eastAsia="x-none"/>
              </w:rPr>
              <w:t>Alt 2: counted only in one scheduled cell</w:t>
            </w:r>
          </w:p>
          <w:p w14:paraId="5D47FEC9" w14:textId="77777777" w:rsidR="005A09C6" w:rsidRPr="00734516" w:rsidRDefault="005A09C6">
            <w:pPr>
              <w:numPr>
                <w:ilvl w:val="0"/>
                <w:numId w:val="9"/>
              </w:numPr>
              <w:overflowPunct/>
              <w:autoSpaceDE/>
              <w:autoSpaceDN/>
              <w:adjustRightInd/>
              <w:spacing w:after="0"/>
              <w:textAlignment w:val="auto"/>
              <w:rPr>
                <w:sz w:val="21"/>
                <w:szCs w:val="16"/>
                <w:lang w:eastAsia="x-none"/>
              </w:rPr>
            </w:pPr>
            <w:r w:rsidRPr="00734516">
              <w:rPr>
                <w:sz w:val="21"/>
                <w:szCs w:val="16"/>
                <w:lang w:eastAsia="x-none"/>
              </w:rPr>
              <w:t>Alt 3: scaled down to each of co-scheduled cell according to the number of co-scheduled cells</w:t>
            </w:r>
          </w:p>
          <w:p w14:paraId="2E065989" w14:textId="77777777" w:rsidR="005A09C6" w:rsidRPr="00734516" w:rsidRDefault="005A09C6">
            <w:pPr>
              <w:numPr>
                <w:ilvl w:val="0"/>
                <w:numId w:val="9"/>
              </w:numPr>
              <w:overflowPunct/>
              <w:autoSpaceDE/>
              <w:autoSpaceDN/>
              <w:adjustRightInd/>
              <w:spacing w:after="0"/>
              <w:textAlignment w:val="auto"/>
              <w:rPr>
                <w:sz w:val="21"/>
                <w:szCs w:val="16"/>
                <w:lang w:eastAsia="x-none"/>
              </w:rPr>
            </w:pPr>
            <w:r w:rsidRPr="00734516">
              <w:rPr>
                <w:sz w:val="21"/>
                <w:szCs w:val="16"/>
                <w:lang w:eastAsia="x-none"/>
              </w:rPr>
              <w:t>Alt 4: counted as part of the scheduling cell instead of each scheduled cell</w:t>
            </w:r>
          </w:p>
          <w:p w14:paraId="44A5A18E" w14:textId="77777777" w:rsidR="005A09C6" w:rsidRPr="00734516" w:rsidRDefault="005A09C6">
            <w:pPr>
              <w:numPr>
                <w:ilvl w:val="0"/>
                <w:numId w:val="9"/>
              </w:numPr>
              <w:overflowPunct/>
              <w:autoSpaceDE/>
              <w:autoSpaceDN/>
              <w:adjustRightInd/>
              <w:spacing w:after="0"/>
              <w:textAlignment w:val="auto"/>
              <w:rPr>
                <w:sz w:val="21"/>
                <w:szCs w:val="16"/>
                <w:lang w:eastAsia="x-none"/>
              </w:rPr>
            </w:pPr>
            <w:r w:rsidRPr="00734516">
              <w:rPr>
                <w:sz w:val="21"/>
                <w:szCs w:val="16"/>
                <w:lang w:eastAsia="x-none"/>
              </w:rPr>
              <w:t>Alt 5: scaled down to each of scheduled cells excluding scheduling cell</w:t>
            </w:r>
          </w:p>
          <w:p w14:paraId="213394B0" w14:textId="77777777" w:rsidR="005A09C6" w:rsidRPr="00734516" w:rsidRDefault="005A09C6">
            <w:pPr>
              <w:numPr>
                <w:ilvl w:val="0"/>
                <w:numId w:val="9"/>
              </w:numPr>
              <w:overflowPunct/>
              <w:autoSpaceDE/>
              <w:autoSpaceDN/>
              <w:adjustRightInd/>
              <w:spacing w:after="0"/>
              <w:textAlignment w:val="auto"/>
              <w:rPr>
                <w:sz w:val="21"/>
                <w:szCs w:val="16"/>
                <w:lang w:eastAsia="x-none"/>
              </w:rPr>
            </w:pPr>
            <w:r w:rsidRPr="00734516">
              <w:rPr>
                <w:sz w:val="21"/>
                <w:szCs w:val="16"/>
                <w:lang w:eastAsia="x-none"/>
              </w:rPr>
              <w:t>Alt 6: counted on each co-scheduled cell excluding scheduling cell</w:t>
            </w:r>
          </w:p>
          <w:p w14:paraId="5464E720" w14:textId="3BAD2D2A" w:rsidR="005A09C6" w:rsidRPr="00734516" w:rsidRDefault="005A09C6">
            <w:pPr>
              <w:numPr>
                <w:ilvl w:val="0"/>
                <w:numId w:val="9"/>
              </w:numPr>
              <w:overflowPunct/>
              <w:autoSpaceDE/>
              <w:autoSpaceDN/>
              <w:adjustRightInd/>
              <w:spacing w:after="0"/>
              <w:textAlignment w:val="auto"/>
              <w:rPr>
                <w:lang w:eastAsia="x-none"/>
              </w:rPr>
            </w:pPr>
            <w:r w:rsidRPr="00734516">
              <w:rPr>
                <w:sz w:val="21"/>
                <w:szCs w:val="16"/>
                <w:lang w:eastAsia="x-none"/>
              </w:rPr>
              <w:t>Other alternatives could be considered.</w:t>
            </w:r>
          </w:p>
        </w:tc>
      </w:tr>
    </w:tbl>
    <w:p w14:paraId="0026200E" w14:textId="03109739" w:rsidR="005A09C6" w:rsidRDefault="005A09C6" w:rsidP="00294890">
      <w:pPr>
        <w:spacing w:afterLines="50" w:after="120"/>
        <w:rPr>
          <w:sz w:val="22"/>
          <w:szCs w:val="18"/>
        </w:rPr>
      </w:pPr>
    </w:p>
    <w:p w14:paraId="4DFF7C0F" w14:textId="25D023E1" w:rsidR="004A68B8" w:rsidRDefault="00570C71" w:rsidP="00294890">
      <w:pPr>
        <w:spacing w:afterLines="50" w:after="120"/>
        <w:rPr>
          <w:sz w:val="22"/>
          <w:szCs w:val="18"/>
        </w:rPr>
      </w:pPr>
      <w:r>
        <w:rPr>
          <w:sz w:val="22"/>
          <w:szCs w:val="18"/>
        </w:rPr>
        <w:t>In our understanding, r</w:t>
      </w:r>
      <w:r w:rsidR="003B38DD">
        <w:rPr>
          <w:sz w:val="22"/>
          <w:szCs w:val="18"/>
        </w:rPr>
        <w:t xml:space="preserve">egardless of </w:t>
      </w:r>
      <w:r w:rsidR="0046569F">
        <w:rPr>
          <w:sz w:val="22"/>
          <w:szCs w:val="18"/>
        </w:rPr>
        <w:t>the number of scheduled cell</w:t>
      </w:r>
      <w:r w:rsidR="003B38DD">
        <w:rPr>
          <w:sz w:val="22"/>
          <w:szCs w:val="18"/>
        </w:rPr>
        <w:t>(</w:t>
      </w:r>
      <w:r w:rsidR="0046569F">
        <w:rPr>
          <w:sz w:val="22"/>
          <w:szCs w:val="18"/>
        </w:rPr>
        <w:t>s</w:t>
      </w:r>
      <w:r w:rsidR="003B38DD">
        <w:rPr>
          <w:sz w:val="22"/>
          <w:szCs w:val="18"/>
        </w:rPr>
        <w:t>)</w:t>
      </w:r>
      <w:r w:rsidR="0046569F">
        <w:rPr>
          <w:sz w:val="22"/>
          <w:szCs w:val="18"/>
        </w:rPr>
        <w:t xml:space="preserve"> which can be scheduled by a single</w:t>
      </w:r>
      <w:r w:rsidR="002751EC">
        <w:rPr>
          <w:sz w:val="22"/>
          <w:szCs w:val="18"/>
        </w:rPr>
        <w:t xml:space="preserve"> DCI</w:t>
      </w:r>
      <w:r w:rsidR="0046569F">
        <w:rPr>
          <w:sz w:val="22"/>
          <w:szCs w:val="18"/>
        </w:rPr>
        <w:t>, UE burden would not increase</w:t>
      </w:r>
      <w:r w:rsidR="003B38DD">
        <w:rPr>
          <w:sz w:val="22"/>
          <w:szCs w:val="18"/>
        </w:rPr>
        <w:t xml:space="preserve"> </w:t>
      </w:r>
      <w:r w:rsidR="002751EC">
        <w:rPr>
          <w:sz w:val="22"/>
          <w:szCs w:val="18"/>
        </w:rPr>
        <w:t xml:space="preserve">for PDCCH blind detection </w:t>
      </w:r>
      <w:proofErr w:type="gramStart"/>
      <w:r w:rsidR="00FD10C4">
        <w:rPr>
          <w:sz w:val="22"/>
          <w:szCs w:val="18"/>
        </w:rPr>
        <w:t>as long as</w:t>
      </w:r>
      <w:proofErr w:type="gramEnd"/>
      <w:r w:rsidR="00FD10C4">
        <w:rPr>
          <w:sz w:val="22"/>
          <w:szCs w:val="18"/>
        </w:rPr>
        <w:t xml:space="preserve"> the number of PDCCH candidates and non-overlapped CCEs are the same</w:t>
      </w:r>
      <w:r w:rsidR="0046569F">
        <w:rPr>
          <w:sz w:val="22"/>
          <w:szCs w:val="18"/>
        </w:rPr>
        <w:t xml:space="preserve">. </w:t>
      </w:r>
      <w:r w:rsidR="004A68B8">
        <w:rPr>
          <w:sz w:val="22"/>
          <w:szCs w:val="18"/>
        </w:rPr>
        <w:t>I</w:t>
      </w:r>
      <w:r>
        <w:rPr>
          <w:sz w:val="22"/>
          <w:szCs w:val="18"/>
        </w:rPr>
        <w:t>n that sense, i</w:t>
      </w:r>
      <w:r w:rsidR="004A68B8">
        <w:rPr>
          <w:sz w:val="22"/>
          <w:szCs w:val="18"/>
        </w:rPr>
        <w:t xml:space="preserve">t is not necessary </w:t>
      </w:r>
      <w:r>
        <w:rPr>
          <w:sz w:val="22"/>
          <w:szCs w:val="18"/>
        </w:rPr>
        <w:t xml:space="preserve">for </w:t>
      </w:r>
      <w:r w:rsidRPr="00293C9A">
        <w:rPr>
          <w:sz w:val="22"/>
          <w:szCs w:val="22"/>
        </w:rPr>
        <w:t>DCI format 0_X/1_X</w:t>
      </w:r>
      <w:r>
        <w:rPr>
          <w:sz w:val="22"/>
          <w:szCs w:val="18"/>
        </w:rPr>
        <w:t xml:space="preserve"> </w:t>
      </w:r>
      <w:r w:rsidR="004A68B8">
        <w:rPr>
          <w:sz w:val="22"/>
          <w:szCs w:val="18"/>
        </w:rPr>
        <w:t>to be counted on each co-scheduled cell</w:t>
      </w:r>
      <w:r>
        <w:rPr>
          <w:sz w:val="22"/>
          <w:szCs w:val="18"/>
        </w:rPr>
        <w:t>, i.e., Alt 1 and Alt 6 in the above agreement should be precluded</w:t>
      </w:r>
      <w:r w:rsidR="004A68B8">
        <w:rPr>
          <w:sz w:val="22"/>
          <w:szCs w:val="18"/>
        </w:rPr>
        <w:t>.</w:t>
      </w:r>
      <w:r w:rsidR="002751EC">
        <w:rPr>
          <w:sz w:val="22"/>
          <w:szCs w:val="18"/>
        </w:rPr>
        <w:t xml:space="preserve"> </w:t>
      </w:r>
      <w:r w:rsidR="001E56E0">
        <w:rPr>
          <w:sz w:val="22"/>
          <w:szCs w:val="18"/>
        </w:rPr>
        <w:t xml:space="preserve">Considering that </w:t>
      </w:r>
      <w:r w:rsidR="002751EC">
        <w:rPr>
          <w:sz w:val="22"/>
          <w:szCs w:val="18"/>
        </w:rPr>
        <w:t xml:space="preserve">it was agreed that both cases that scheduling cell is and isn’t included in co-scheduled cells, Alt 5 in the agreement cannot be </w:t>
      </w:r>
      <w:r w:rsidR="001E56E0">
        <w:rPr>
          <w:sz w:val="22"/>
          <w:szCs w:val="18"/>
        </w:rPr>
        <w:t xml:space="preserve">applied when scheduling cell is included as co-scheduled cells. The principle of scaling of BD/CCE counting </w:t>
      </w:r>
      <w:r w:rsidR="00AE7424">
        <w:rPr>
          <w:sz w:val="22"/>
          <w:szCs w:val="18"/>
        </w:rPr>
        <w:t>across</w:t>
      </w:r>
      <w:r w:rsidR="001E56E0">
        <w:rPr>
          <w:sz w:val="22"/>
          <w:szCs w:val="18"/>
        </w:rPr>
        <w:t xml:space="preserve"> co-scheduled cell is covered by Alt 2, therefore, Alt 5 also can be precluded from the candidate solutions. </w:t>
      </w:r>
      <w:r w:rsidR="009A6D16">
        <w:rPr>
          <w:sz w:val="22"/>
          <w:szCs w:val="18"/>
        </w:rPr>
        <w:t xml:space="preserve">In our view, </w:t>
      </w:r>
      <w:r w:rsidR="00D05725">
        <w:rPr>
          <w:sz w:val="22"/>
          <w:szCs w:val="18"/>
        </w:rPr>
        <w:t>Alt 2 or Alt 4 is preferable for its simplicity</w:t>
      </w:r>
      <w:r w:rsidR="00F75C3F">
        <w:rPr>
          <w:sz w:val="22"/>
          <w:szCs w:val="18"/>
        </w:rPr>
        <w:t xml:space="preserve"> while Alt 3 would be beneficial in terms of BD/CCE </w:t>
      </w:r>
      <w:r w:rsidR="00072EE6">
        <w:rPr>
          <w:sz w:val="22"/>
          <w:szCs w:val="18"/>
        </w:rPr>
        <w:t xml:space="preserve">counting </w:t>
      </w:r>
      <w:r w:rsidR="00F75C3F">
        <w:rPr>
          <w:sz w:val="22"/>
          <w:szCs w:val="18"/>
        </w:rPr>
        <w:t>distribution.</w:t>
      </w:r>
    </w:p>
    <w:p w14:paraId="6C6318C6" w14:textId="30BA4650" w:rsidR="009A6D16" w:rsidRDefault="009A6D16" w:rsidP="00294890">
      <w:pPr>
        <w:spacing w:afterLines="50" w:after="120"/>
        <w:rPr>
          <w:sz w:val="22"/>
          <w:szCs w:val="18"/>
        </w:rPr>
      </w:pPr>
    </w:p>
    <w:p w14:paraId="75283191" w14:textId="6975A0CA" w:rsidR="009A6D16" w:rsidRDefault="009A6D16" w:rsidP="00294890">
      <w:pPr>
        <w:spacing w:afterLines="50" w:after="120"/>
        <w:rPr>
          <w:b/>
          <w:bCs/>
          <w:sz w:val="22"/>
          <w:szCs w:val="18"/>
        </w:rPr>
      </w:pPr>
      <w:r w:rsidRPr="008E2290">
        <w:rPr>
          <w:b/>
          <w:bCs/>
          <w:sz w:val="22"/>
          <w:szCs w:val="18"/>
        </w:rPr>
        <w:t>Proposal 13: Regarding BD/CCE counting for</w:t>
      </w:r>
      <w:r w:rsidR="008E2290" w:rsidRPr="008E2290">
        <w:rPr>
          <w:b/>
          <w:bCs/>
          <w:sz w:val="22"/>
          <w:szCs w:val="18"/>
        </w:rPr>
        <w:t xml:space="preserve"> multi-cell scheduling DCI, down-select from the following options</w:t>
      </w:r>
      <w:r w:rsidR="004D6143">
        <w:rPr>
          <w:b/>
          <w:bCs/>
          <w:sz w:val="22"/>
          <w:szCs w:val="18"/>
        </w:rPr>
        <w:t xml:space="preserve"> </w:t>
      </w:r>
      <w:r w:rsidR="004D6143">
        <w:rPr>
          <w:rFonts w:hint="eastAsia"/>
          <w:b/>
          <w:bCs/>
          <w:sz w:val="22"/>
          <w:szCs w:val="18"/>
        </w:rPr>
        <w:t>(</w:t>
      </w:r>
      <w:r w:rsidR="004D6143">
        <w:rPr>
          <w:b/>
          <w:bCs/>
          <w:sz w:val="22"/>
          <w:szCs w:val="18"/>
        </w:rPr>
        <w:t>narrow-downed from RAN1#109-e agreement</w:t>
      </w:r>
      <w:proofErr w:type="gramStart"/>
      <w:r w:rsidR="004D6143">
        <w:rPr>
          <w:b/>
          <w:bCs/>
          <w:sz w:val="22"/>
          <w:szCs w:val="18"/>
        </w:rPr>
        <w:t>)</w:t>
      </w:r>
      <w:r w:rsidR="008E2290" w:rsidRPr="008E2290">
        <w:rPr>
          <w:b/>
          <w:bCs/>
          <w:sz w:val="22"/>
          <w:szCs w:val="18"/>
        </w:rPr>
        <w:t>;</w:t>
      </w:r>
      <w:proofErr w:type="gramEnd"/>
    </w:p>
    <w:p w14:paraId="68CD3969" w14:textId="638C91C4" w:rsidR="006E2604" w:rsidRPr="006E2604" w:rsidRDefault="006E2604">
      <w:pPr>
        <w:pStyle w:val="afc"/>
        <w:numPr>
          <w:ilvl w:val="0"/>
          <w:numId w:val="18"/>
        </w:numPr>
        <w:spacing w:afterLines="50" w:after="120"/>
        <w:ind w:leftChars="0"/>
        <w:rPr>
          <w:b/>
          <w:bCs/>
          <w:sz w:val="22"/>
          <w:szCs w:val="18"/>
        </w:rPr>
      </w:pPr>
      <w:r w:rsidRPr="006E2604">
        <w:rPr>
          <w:b/>
          <w:bCs/>
          <w:sz w:val="22"/>
          <w:szCs w:val="18"/>
        </w:rPr>
        <w:t>Alt 2: counted only in one scheduled cell</w:t>
      </w:r>
    </w:p>
    <w:p w14:paraId="24205C72" w14:textId="7FFA41F5" w:rsidR="006E2604" w:rsidRPr="006E2604" w:rsidRDefault="006E2604">
      <w:pPr>
        <w:pStyle w:val="afc"/>
        <w:numPr>
          <w:ilvl w:val="0"/>
          <w:numId w:val="18"/>
        </w:numPr>
        <w:spacing w:afterLines="50" w:after="120"/>
        <w:ind w:leftChars="0"/>
        <w:rPr>
          <w:b/>
          <w:bCs/>
          <w:sz w:val="22"/>
          <w:szCs w:val="18"/>
        </w:rPr>
      </w:pPr>
      <w:r w:rsidRPr="006E2604">
        <w:rPr>
          <w:b/>
          <w:bCs/>
          <w:sz w:val="22"/>
          <w:szCs w:val="18"/>
        </w:rPr>
        <w:t>Alt 3: scaled down to each of co-scheduled cell according to the number of co-scheduled cells</w:t>
      </w:r>
    </w:p>
    <w:p w14:paraId="2ED4242C" w14:textId="450A9E22" w:rsidR="006E2604" w:rsidRPr="006E2604" w:rsidRDefault="006E2604">
      <w:pPr>
        <w:pStyle w:val="afc"/>
        <w:numPr>
          <w:ilvl w:val="0"/>
          <w:numId w:val="18"/>
        </w:numPr>
        <w:spacing w:afterLines="50" w:after="120"/>
        <w:ind w:leftChars="0"/>
        <w:rPr>
          <w:b/>
          <w:bCs/>
          <w:sz w:val="22"/>
          <w:szCs w:val="18"/>
        </w:rPr>
      </w:pPr>
      <w:r w:rsidRPr="006E2604">
        <w:rPr>
          <w:b/>
          <w:bCs/>
          <w:sz w:val="22"/>
          <w:szCs w:val="18"/>
        </w:rPr>
        <w:t>Alt 4: counted as part of the scheduling cell instead of each scheduled cell</w:t>
      </w:r>
    </w:p>
    <w:p w14:paraId="0BEA4B04" w14:textId="77777777" w:rsidR="004A68B8" w:rsidRDefault="004A68B8" w:rsidP="00294890">
      <w:pPr>
        <w:spacing w:afterLines="50" w:after="120"/>
        <w:rPr>
          <w:sz w:val="22"/>
          <w:szCs w:val="18"/>
        </w:rPr>
      </w:pPr>
    </w:p>
    <w:p w14:paraId="510B0BD9" w14:textId="65D6B6E6" w:rsidR="00734516" w:rsidRDefault="00734516" w:rsidP="00294890">
      <w:pPr>
        <w:spacing w:afterLines="50" w:after="120"/>
        <w:rPr>
          <w:sz w:val="22"/>
          <w:szCs w:val="18"/>
        </w:rPr>
      </w:pPr>
      <w:r>
        <w:rPr>
          <w:sz w:val="22"/>
          <w:szCs w:val="18"/>
        </w:rPr>
        <w:t>In addition to the discussion for BD/CCE counting, applicable SS set configuration would require the discussion.</w:t>
      </w:r>
    </w:p>
    <w:p w14:paraId="358593F7" w14:textId="4E168652" w:rsidR="00734516" w:rsidRDefault="00734516" w:rsidP="00294890">
      <w:pPr>
        <w:spacing w:afterLines="50" w:after="120"/>
        <w:rPr>
          <w:sz w:val="22"/>
          <w:szCs w:val="18"/>
        </w:rPr>
      </w:pPr>
      <w:r>
        <w:rPr>
          <w:sz w:val="22"/>
          <w:szCs w:val="18"/>
        </w:rPr>
        <w:t xml:space="preserve">At the last RAN1 meeting, some companies pointed out that </w:t>
      </w:r>
      <w:r w:rsidR="009B0AAD">
        <w:rPr>
          <w:sz w:val="22"/>
          <w:szCs w:val="18"/>
        </w:rPr>
        <w:t xml:space="preserve">the number of PDCCH candidates of each AL in </w:t>
      </w:r>
      <w:proofErr w:type="spellStart"/>
      <w:r w:rsidR="009B0AAD" w:rsidRPr="009B0AAD">
        <w:rPr>
          <w:i/>
          <w:iCs/>
          <w:sz w:val="22"/>
          <w:szCs w:val="18"/>
        </w:rPr>
        <w:t>SearchSpace</w:t>
      </w:r>
      <w:proofErr w:type="spellEnd"/>
      <w:r w:rsidR="009B0AAD">
        <w:rPr>
          <w:sz w:val="22"/>
          <w:szCs w:val="18"/>
        </w:rPr>
        <w:t xml:space="preserve"> IE configured for scheduled cell is applied </w:t>
      </w:r>
      <w:r w:rsidR="00416315">
        <w:rPr>
          <w:sz w:val="22"/>
          <w:szCs w:val="18"/>
        </w:rPr>
        <w:t xml:space="preserve">for cross-carrier scheduling </w:t>
      </w:r>
      <w:r w:rsidR="009B0AAD">
        <w:rPr>
          <w:sz w:val="22"/>
          <w:szCs w:val="18"/>
        </w:rPr>
        <w:t>in the current specification</w:t>
      </w:r>
      <w:r w:rsidR="009464D7">
        <w:rPr>
          <w:sz w:val="22"/>
          <w:szCs w:val="18"/>
        </w:rPr>
        <w:t>, and hence it should be clarified that the configuration for which cell should be applied</w:t>
      </w:r>
      <w:r w:rsidR="0021310E">
        <w:rPr>
          <w:sz w:val="22"/>
          <w:szCs w:val="18"/>
        </w:rPr>
        <w:t xml:space="preserve"> for multi cell scheduling</w:t>
      </w:r>
      <w:r w:rsidR="009B0AAD">
        <w:rPr>
          <w:sz w:val="22"/>
          <w:szCs w:val="18"/>
        </w:rPr>
        <w:t>.</w:t>
      </w:r>
      <w:r w:rsidR="006E2604">
        <w:rPr>
          <w:sz w:val="22"/>
          <w:szCs w:val="18"/>
        </w:rPr>
        <w:t xml:space="preserve"> As for the number of PDCCH candidates of each AL for multi-cell scheduling, similar alternatives as BD/CCE counting discussion can be considered as </w:t>
      </w:r>
      <w:proofErr w:type="gramStart"/>
      <w:r w:rsidR="006E2604">
        <w:rPr>
          <w:sz w:val="22"/>
          <w:szCs w:val="18"/>
        </w:rPr>
        <w:t>follows;</w:t>
      </w:r>
      <w:proofErr w:type="gramEnd"/>
    </w:p>
    <w:p w14:paraId="28AB0BFE" w14:textId="77777777" w:rsidR="0008374C" w:rsidRPr="0008374C" w:rsidRDefault="0008374C">
      <w:pPr>
        <w:pStyle w:val="afc"/>
        <w:numPr>
          <w:ilvl w:val="0"/>
          <w:numId w:val="17"/>
        </w:numPr>
        <w:spacing w:afterLines="50" w:after="120"/>
        <w:ind w:leftChars="0"/>
        <w:rPr>
          <w:sz w:val="22"/>
          <w:szCs w:val="18"/>
        </w:rPr>
      </w:pPr>
      <w:r w:rsidRPr="0008374C">
        <w:rPr>
          <w:sz w:val="22"/>
          <w:szCs w:val="18"/>
        </w:rPr>
        <w:lastRenderedPageBreak/>
        <w:t>Alt.1: Configuration for scheduling cell is applied.</w:t>
      </w:r>
    </w:p>
    <w:p w14:paraId="44F7DC13" w14:textId="77777777" w:rsidR="0008374C" w:rsidRPr="0008374C" w:rsidRDefault="0008374C">
      <w:pPr>
        <w:pStyle w:val="afc"/>
        <w:numPr>
          <w:ilvl w:val="0"/>
          <w:numId w:val="17"/>
        </w:numPr>
        <w:spacing w:afterLines="50" w:after="120"/>
        <w:ind w:leftChars="0"/>
        <w:rPr>
          <w:sz w:val="22"/>
          <w:szCs w:val="18"/>
        </w:rPr>
      </w:pPr>
      <w:r w:rsidRPr="0008374C">
        <w:rPr>
          <w:sz w:val="22"/>
          <w:szCs w:val="18"/>
        </w:rPr>
        <w:t xml:space="preserve">Alt.2: Configuration for one of the co-scheduled cells is applied. </w:t>
      </w:r>
    </w:p>
    <w:p w14:paraId="73C2A5B5" w14:textId="77777777" w:rsidR="0008374C" w:rsidRPr="0008374C" w:rsidRDefault="0008374C">
      <w:pPr>
        <w:pStyle w:val="afc"/>
        <w:numPr>
          <w:ilvl w:val="0"/>
          <w:numId w:val="17"/>
        </w:numPr>
        <w:spacing w:afterLines="50" w:after="120"/>
        <w:ind w:leftChars="0"/>
        <w:rPr>
          <w:sz w:val="22"/>
          <w:szCs w:val="18"/>
        </w:rPr>
      </w:pPr>
      <w:r w:rsidRPr="0008374C">
        <w:rPr>
          <w:sz w:val="22"/>
          <w:szCs w:val="18"/>
        </w:rPr>
        <w:t>Alt.3: Configured by a new RRC parameter for scheduling cell.</w:t>
      </w:r>
    </w:p>
    <w:p w14:paraId="0D5C04AC" w14:textId="5EB3C825" w:rsidR="0008374C" w:rsidRPr="0008374C" w:rsidRDefault="006E2604">
      <w:pPr>
        <w:pStyle w:val="afc"/>
        <w:numPr>
          <w:ilvl w:val="2"/>
          <w:numId w:val="17"/>
        </w:numPr>
        <w:spacing w:afterLines="50" w:after="120"/>
        <w:ind w:leftChars="0"/>
        <w:rPr>
          <w:sz w:val="22"/>
          <w:szCs w:val="18"/>
        </w:rPr>
      </w:pPr>
      <w:r>
        <w:rPr>
          <w:sz w:val="22"/>
          <w:szCs w:val="18"/>
        </w:rPr>
        <w:t xml:space="preserve">3-1: </w:t>
      </w:r>
      <w:r w:rsidR="0008374C" w:rsidRPr="0008374C">
        <w:rPr>
          <w:sz w:val="22"/>
          <w:szCs w:val="18"/>
        </w:rPr>
        <w:t>Configuration for multi-cell scheduling regardless of the combinations of cells.</w:t>
      </w:r>
    </w:p>
    <w:p w14:paraId="00C83065" w14:textId="1E55CBB6" w:rsidR="003856B4" w:rsidRPr="0008374C" w:rsidRDefault="006E2604">
      <w:pPr>
        <w:pStyle w:val="afc"/>
        <w:numPr>
          <w:ilvl w:val="2"/>
          <w:numId w:val="17"/>
        </w:numPr>
        <w:spacing w:afterLines="50" w:after="120"/>
        <w:ind w:leftChars="0"/>
        <w:rPr>
          <w:sz w:val="22"/>
          <w:szCs w:val="18"/>
        </w:rPr>
      </w:pPr>
      <w:r>
        <w:rPr>
          <w:sz w:val="22"/>
          <w:szCs w:val="18"/>
        </w:rPr>
        <w:t xml:space="preserve">3-2: </w:t>
      </w:r>
      <w:r w:rsidR="0008374C" w:rsidRPr="0008374C">
        <w:rPr>
          <w:sz w:val="22"/>
          <w:szCs w:val="18"/>
        </w:rPr>
        <w:t>Configuration for each combination of co-scheduled cells.</w:t>
      </w:r>
    </w:p>
    <w:p w14:paraId="299B1E11" w14:textId="512BE077" w:rsidR="00274A40" w:rsidRDefault="00274A40" w:rsidP="00294890">
      <w:pPr>
        <w:spacing w:afterLines="50" w:after="120"/>
        <w:rPr>
          <w:sz w:val="22"/>
          <w:szCs w:val="18"/>
        </w:rPr>
      </w:pPr>
    </w:p>
    <w:p w14:paraId="1B4F058E" w14:textId="6AEF9750" w:rsidR="006E2604" w:rsidRPr="004D6143" w:rsidRDefault="006E2604" w:rsidP="00294890">
      <w:pPr>
        <w:spacing w:afterLines="50" w:after="120"/>
        <w:rPr>
          <w:b/>
          <w:bCs/>
          <w:sz w:val="22"/>
          <w:szCs w:val="18"/>
        </w:rPr>
      </w:pPr>
      <w:r w:rsidRPr="004D6143">
        <w:rPr>
          <w:b/>
          <w:bCs/>
          <w:sz w:val="22"/>
          <w:szCs w:val="18"/>
        </w:rPr>
        <w:t xml:space="preserve">Proposal </w:t>
      </w:r>
      <w:r w:rsidR="004D6143" w:rsidRPr="004D6143">
        <w:rPr>
          <w:b/>
          <w:bCs/>
          <w:sz w:val="22"/>
          <w:szCs w:val="18"/>
        </w:rPr>
        <w:t>14</w:t>
      </w:r>
      <w:r w:rsidRPr="004D6143">
        <w:rPr>
          <w:b/>
          <w:bCs/>
          <w:sz w:val="22"/>
          <w:szCs w:val="18"/>
        </w:rPr>
        <w:t>:</w:t>
      </w:r>
      <w:r w:rsidR="004D6143" w:rsidRPr="004D6143">
        <w:rPr>
          <w:b/>
          <w:bCs/>
          <w:sz w:val="22"/>
          <w:szCs w:val="18"/>
        </w:rPr>
        <w:t xml:space="preserve"> </w:t>
      </w:r>
      <w:r w:rsidR="004D6143" w:rsidRPr="008E2290">
        <w:rPr>
          <w:b/>
          <w:bCs/>
          <w:sz w:val="22"/>
          <w:szCs w:val="18"/>
        </w:rPr>
        <w:t xml:space="preserve">Regarding </w:t>
      </w:r>
      <w:r w:rsidR="004D6143">
        <w:rPr>
          <w:b/>
          <w:bCs/>
          <w:sz w:val="22"/>
          <w:szCs w:val="18"/>
        </w:rPr>
        <w:t>the applicable PDCCH candidate</w:t>
      </w:r>
      <w:r w:rsidR="004D6143" w:rsidRPr="008E2290">
        <w:rPr>
          <w:b/>
          <w:bCs/>
          <w:sz w:val="22"/>
          <w:szCs w:val="18"/>
        </w:rPr>
        <w:t xml:space="preserve"> for </w:t>
      </w:r>
      <w:r w:rsidR="004D6143">
        <w:rPr>
          <w:b/>
          <w:bCs/>
          <w:sz w:val="22"/>
          <w:szCs w:val="18"/>
        </w:rPr>
        <w:t xml:space="preserve">each AL </w:t>
      </w:r>
      <w:r w:rsidR="0004037C">
        <w:rPr>
          <w:b/>
          <w:bCs/>
          <w:sz w:val="22"/>
          <w:szCs w:val="18"/>
        </w:rPr>
        <w:t xml:space="preserve">in </w:t>
      </w:r>
      <w:proofErr w:type="spellStart"/>
      <w:r w:rsidR="0004037C" w:rsidRPr="0004037C">
        <w:rPr>
          <w:b/>
          <w:bCs/>
          <w:i/>
          <w:iCs/>
          <w:sz w:val="22"/>
          <w:szCs w:val="18"/>
        </w:rPr>
        <w:t>SearchSpace</w:t>
      </w:r>
      <w:proofErr w:type="spellEnd"/>
      <w:r w:rsidR="0004037C">
        <w:rPr>
          <w:b/>
          <w:bCs/>
          <w:sz w:val="22"/>
          <w:szCs w:val="18"/>
        </w:rPr>
        <w:t xml:space="preserve"> </w:t>
      </w:r>
      <w:r w:rsidR="004D6143">
        <w:rPr>
          <w:b/>
          <w:bCs/>
          <w:sz w:val="22"/>
          <w:szCs w:val="18"/>
        </w:rPr>
        <w:t xml:space="preserve">for </w:t>
      </w:r>
      <w:r w:rsidR="004D6143" w:rsidRPr="008E2290">
        <w:rPr>
          <w:b/>
          <w:bCs/>
          <w:sz w:val="22"/>
          <w:szCs w:val="18"/>
        </w:rPr>
        <w:t xml:space="preserve">multi-cell scheduling DCI, down-select from the following </w:t>
      </w:r>
      <w:proofErr w:type="gramStart"/>
      <w:r w:rsidR="004D6143" w:rsidRPr="008E2290">
        <w:rPr>
          <w:b/>
          <w:bCs/>
          <w:sz w:val="22"/>
          <w:szCs w:val="18"/>
        </w:rPr>
        <w:t>options;</w:t>
      </w:r>
      <w:proofErr w:type="gramEnd"/>
    </w:p>
    <w:p w14:paraId="692CF811" w14:textId="77777777" w:rsidR="004D6143" w:rsidRPr="004D6143" w:rsidRDefault="004D6143">
      <w:pPr>
        <w:pStyle w:val="afc"/>
        <w:numPr>
          <w:ilvl w:val="0"/>
          <w:numId w:val="17"/>
        </w:numPr>
        <w:spacing w:afterLines="50" w:after="120"/>
        <w:ind w:leftChars="0"/>
        <w:rPr>
          <w:b/>
          <w:bCs/>
          <w:sz w:val="22"/>
          <w:szCs w:val="18"/>
        </w:rPr>
      </w:pPr>
      <w:r w:rsidRPr="004D6143">
        <w:rPr>
          <w:b/>
          <w:bCs/>
          <w:sz w:val="22"/>
          <w:szCs w:val="18"/>
        </w:rPr>
        <w:t>Alt.1: Configuration for scheduling cell is applied.</w:t>
      </w:r>
    </w:p>
    <w:p w14:paraId="7D35A31A" w14:textId="77777777" w:rsidR="004D6143" w:rsidRPr="004D6143" w:rsidRDefault="004D6143">
      <w:pPr>
        <w:pStyle w:val="afc"/>
        <w:numPr>
          <w:ilvl w:val="0"/>
          <w:numId w:val="17"/>
        </w:numPr>
        <w:spacing w:afterLines="50" w:after="120"/>
        <w:ind w:leftChars="0"/>
        <w:rPr>
          <w:b/>
          <w:bCs/>
          <w:sz w:val="22"/>
          <w:szCs w:val="18"/>
        </w:rPr>
      </w:pPr>
      <w:r w:rsidRPr="004D6143">
        <w:rPr>
          <w:b/>
          <w:bCs/>
          <w:sz w:val="22"/>
          <w:szCs w:val="18"/>
        </w:rPr>
        <w:t xml:space="preserve">Alt.2: Configuration for one of the co-scheduled cells is applied. </w:t>
      </w:r>
    </w:p>
    <w:p w14:paraId="0DBF111D" w14:textId="77777777" w:rsidR="004D6143" w:rsidRPr="004D6143" w:rsidRDefault="004D6143">
      <w:pPr>
        <w:pStyle w:val="afc"/>
        <w:numPr>
          <w:ilvl w:val="0"/>
          <w:numId w:val="17"/>
        </w:numPr>
        <w:spacing w:afterLines="50" w:after="120"/>
        <w:ind w:leftChars="0"/>
        <w:rPr>
          <w:b/>
          <w:bCs/>
          <w:sz w:val="22"/>
          <w:szCs w:val="18"/>
        </w:rPr>
      </w:pPr>
      <w:r w:rsidRPr="004D6143">
        <w:rPr>
          <w:b/>
          <w:bCs/>
          <w:sz w:val="22"/>
          <w:szCs w:val="18"/>
        </w:rPr>
        <w:t>Alt.3: Configured by a new RRC parameter for scheduling cell.</w:t>
      </w:r>
    </w:p>
    <w:p w14:paraId="760031F7" w14:textId="77777777" w:rsidR="004D6143" w:rsidRPr="004D6143" w:rsidRDefault="004D6143">
      <w:pPr>
        <w:pStyle w:val="afc"/>
        <w:numPr>
          <w:ilvl w:val="2"/>
          <w:numId w:val="17"/>
        </w:numPr>
        <w:spacing w:afterLines="50" w:after="120"/>
        <w:ind w:leftChars="0"/>
        <w:rPr>
          <w:b/>
          <w:bCs/>
          <w:sz w:val="22"/>
          <w:szCs w:val="18"/>
        </w:rPr>
      </w:pPr>
      <w:r w:rsidRPr="004D6143">
        <w:rPr>
          <w:b/>
          <w:bCs/>
          <w:sz w:val="22"/>
          <w:szCs w:val="18"/>
        </w:rPr>
        <w:t>3-1: Configuration for multi-cell scheduling regardless of the combinations of cells.</w:t>
      </w:r>
    </w:p>
    <w:p w14:paraId="0089C5EC" w14:textId="77777777" w:rsidR="004D6143" w:rsidRPr="004D6143" w:rsidRDefault="004D6143">
      <w:pPr>
        <w:pStyle w:val="afc"/>
        <w:numPr>
          <w:ilvl w:val="2"/>
          <w:numId w:val="17"/>
        </w:numPr>
        <w:spacing w:afterLines="50" w:after="120"/>
        <w:ind w:leftChars="0"/>
        <w:rPr>
          <w:b/>
          <w:bCs/>
          <w:sz w:val="22"/>
          <w:szCs w:val="18"/>
        </w:rPr>
      </w:pPr>
      <w:r w:rsidRPr="004D6143">
        <w:rPr>
          <w:b/>
          <w:bCs/>
          <w:sz w:val="22"/>
          <w:szCs w:val="18"/>
        </w:rPr>
        <w:t>3-2: Configuration for each combination of co-scheduled cells.</w:t>
      </w:r>
    </w:p>
    <w:p w14:paraId="0907C0C9" w14:textId="097B938C" w:rsidR="006E2604" w:rsidRPr="004D6143" w:rsidRDefault="006E2604" w:rsidP="00294890">
      <w:pPr>
        <w:spacing w:afterLines="50" w:after="120"/>
        <w:rPr>
          <w:sz w:val="22"/>
          <w:szCs w:val="18"/>
        </w:rPr>
      </w:pPr>
    </w:p>
    <w:p w14:paraId="64D821FF" w14:textId="7774156E" w:rsidR="006E2604" w:rsidRDefault="004D6143" w:rsidP="00294890">
      <w:pPr>
        <w:spacing w:afterLines="50" w:after="120"/>
        <w:rPr>
          <w:sz w:val="22"/>
          <w:szCs w:val="18"/>
        </w:rPr>
      </w:pPr>
      <w:r>
        <w:rPr>
          <w:sz w:val="22"/>
          <w:szCs w:val="18"/>
        </w:rPr>
        <w:t xml:space="preserve">Based on the discussion outcome for </w:t>
      </w:r>
      <w:r w:rsidR="0004037C">
        <w:rPr>
          <w:sz w:val="22"/>
          <w:szCs w:val="18"/>
        </w:rPr>
        <w:t xml:space="preserve">the configuration of the number of PDCCH candidates above and the co-scheduled cell indication, CCE index </w:t>
      </w:r>
      <w:r w:rsidR="00792961">
        <w:rPr>
          <w:sz w:val="22"/>
          <w:szCs w:val="18"/>
        </w:rPr>
        <w:t xml:space="preserve">calculation </w:t>
      </w:r>
      <w:r w:rsidR="0004037C">
        <w:rPr>
          <w:sz w:val="22"/>
          <w:szCs w:val="18"/>
        </w:rPr>
        <w:t xml:space="preserve">for multi-cell scheduling </w:t>
      </w:r>
      <w:r w:rsidR="001F5FC9">
        <w:rPr>
          <w:sz w:val="22"/>
          <w:szCs w:val="18"/>
        </w:rPr>
        <w:t>may need to</w:t>
      </w:r>
      <w:r w:rsidR="0004037C">
        <w:rPr>
          <w:sz w:val="22"/>
          <w:szCs w:val="18"/>
        </w:rPr>
        <w:t xml:space="preserve"> be </w:t>
      </w:r>
      <w:r w:rsidR="00792961">
        <w:rPr>
          <w:sz w:val="22"/>
          <w:szCs w:val="18"/>
        </w:rPr>
        <w:t>discussed further.</w:t>
      </w:r>
    </w:p>
    <w:p w14:paraId="3597BF54" w14:textId="2BD985BF" w:rsidR="004D6143" w:rsidRDefault="004D6143" w:rsidP="00294890">
      <w:pPr>
        <w:spacing w:afterLines="50" w:after="120"/>
        <w:rPr>
          <w:sz w:val="22"/>
          <w:szCs w:val="18"/>
        </w:rPr>
      </w:pPr>
    </w:p>
    <w:p w14:paraId="52ECAE0D" w14:textId="77777777" w:rsidR="007B6670" w:rsidRPr="006E2604" w:rsidRDefault="007B6670" w:rsidP="00294890">
      <w:pPr>
        <w:spacing w:afterLines="50" w:after="120"/>
        <w:rPr>
          <w:sz w:val="22"/>
          <w:szCs w:val="18"/>
        </w:rPr>
      </w:pPr>
    </w:p>
    <w:p w14:paraId="56B0DB2E" w14:textId="77777777" w:rsidR="002750F2" w:rsidRPr="00E569B5" w:rsidRDefault="002750F2">
      <w:pPr>
        <w:pStyle w:val="2"/>
        <w:numPr>
          <w:ilvl w:val="1"/>
          <w:numId w:val="5"/>
        </w:numPr>
        <w:rPr>
          <w:b/>
          <w:bCs/>
        </w:rPr>
      </w:pPr>
      <w:r w:rsidRPr="00E569B5">
        <w:rPr>
          <w:b/>
          <w:bCs/>
        </w:rPr>
        <w:t>HARQ related enhancements</w:t>
      </w:r>
    </w:p>
    <w:p w14:paraId="283CA89B" w14:textId="1DB671C2" w:rsidR="00E53D16" w:rsidRDefault="008B41F3" w:rsidP="002750F2">
      <w:pPr>
        <w:spacing w:afterLines="50" w:after="120"/>
        <w:rPr>
          <w:sz w:val="22"/>
          <w:szCs w:val="18"/>
        </w:rPr>
      </w:pPr>
      <w:r>
        <w:rPr>
          <w:sz w:val="22"/>
          <w:szCs w:val="18"/>
        </w:rPr>
        <w:t xml:space="preserve">At the RAN1#109-e meeting, HARQ related enhancements were discussed but no consensus was achieved except following working </w:t>
      </w:r>
      <w:proofErr w:type="gramStart"/>
      <w:r>
        <w:rPr>
          <w:sz w:val="22"/>
          <w:szCs w:val="18"/>
        </w:rPr>
        <w:t>assumption;</w:t>
      </w:r>
      <w:proofErr w:type="gramEnd"/>
    </w:p>
    <w:tbl>
      <w:tblPr>
        <w:tblStyle w:val="afa"/>
        <w:tblW w:w="0" w:type="auto"/>
        <w:tblLook w:val="04A0" w:firstRow="1" w:lastRow="0" w:firstColumn="1" w:lastColumn="0" w:noHBand="0" w:noVBand="1"/>
      </w:tblPr>
      <w:tblGrid>
        <w:gridCol w:w="9962"/>
      </w:tblGrid>
      <w:tr w:rsidR="00E53D16" w14:paraId="76F641C8" w14:textId="77777777" w:rsidTr="00E53D16">
        <w:tc>
          <w:tcPr>
            <w:tcW w:w="9962" w:type="dxa"/>
          </w:tcPr>
          <w:p w14:paraId="60467B55" w14:textId="77777777" w:rsidR="00E53D16" w:rsidRPr="00201510" w:rsidRDefault="00E53D16" w:rsidP="00E53D16">
            <w:pPr>
              <w:rPr>
                <w:b/>
                <w:sz w:val="21"/>
                <w:szCs w:val="16"/>
                <w:highlight w:val="darkYellow"/>
                <w:lang w:eastAsia="zh-CN"/>
              </w:rPr>
            </w:pPr>
            <w:r w:rsidRPr="00201510">
              <w:rPr>
                <w:b/>
                <w:sz w:val="21"/>
                <w:szCs w:val="16"/>
                <w:highlight w:val="darkYellow"/>
                <w:lang w:eastAsia="zh-CN"/>
              </w:rPr>
              <w:t>Working Assumption</w:t>
            </w:r>
          </w:p>
          <w:p w14:paraId="1FAACFE5" w14:textId="56DFE876" w:rsidR="00E53D16" w:rsidRPr="00201510" w:rsidRDefault="00E53D16">
            <w:pPr>
              <w:numPr>
                <w:ilvl w:val="0"/>
                <w:numId w:val="9"/>
              </w:numPr>
              <w:overflowPunct/>
              <w:autoSpaceDE/>
              <w:autoSpaceDN/>
              <w:adjustRightInd/>
              <w:spacing w:after="0"/>
              <w:textAlignment w:val="auto"/>
              <w:rPr>
                <w:lang w:eastAsia="zh-CN"/>
              </w:rPr>
            </w:pPr>
            <w:r w:rsidRPr="00201510">
              <w:rPr>
                <w:sz w:val="21"/>
                <w:szCs w:val="16"/>
                <w:lang w:eastAsia="zh-CN"/>
              </w:rPr>
              <w:t>All HARQ-ACK codebook types (Type-1/2/3) are applicable when multi-carrier PDSCH scheduling is configured.</w:t>
            </w:r>
          </w:p>
        </w:tc>
      </w:tr>
    </w:tbl>
    <w:p w14:paraId="072E65B6" w14:textId="77777777" w:rsidR="00E53D16" w:rsidRDefault="00E53D16" w:rsidP="002750F2">
      <w:pPr>
        <w:spacing w:afterLines="50" w:after="120"/>
        <w:rPr>
          <w:sz w:val="22"/>
          <w:szCs w:val="18"/>
        </w:rPr>
      </w:pPr>
    </w:p>
    <w:p w14:paraId="0537E44F" w14:textId="1FA355EF" w:rsidR="002750F2" w:rsidRDefault="001F5FC9" w:rsidP="002750F2">
      <w:pPr>
        <w:spacing w:afterLines="50" w:after="120"/>
        <w:rPr>
          <w:sz w:val="22"/>
          <w:szCs w:val="18"/>
        </w:rPr>
      </w:pPr>
      <w:r>
        <w:rPr>
          <w:sz w:val="22"/>
          <w:szCs w:val="18"/>
        </w:rPr>
        <w:t xml:space="preserve">At first, </w:t>
      </w:r>
      <w:r w:rsidR="002750F2">
        <w:rPr>
          <w:rFonts w:hint="eastAsia"/>
          <w:sz w:val="22"/>
          <w:szCs w:val="18"/>
        </w:rPr>
        <w:t>H</w:t>
      </w:r>
      <w:r w:rsidR="002750F2">
        <w:rPr>
          <w:sz w:val="22"/>
          <w:szCs w:val="18"/>
        </w:rPr>
        <w:t xml:space="preserve">ARQ feedback timing </w:t>
      </w:r>
      <w:r w:rsidR="004E2AE9">
        <w:rPr>
          <w:sz w:val="22"/>
          <w:szCs w:val="18"/>
        </w:rPr>
        <w:t>for the multi-carrier scheduling</w:t>
      </w:r>
      <w:r w:rsidR="00ED40D2">
        <w:rPr>
          <w:sz w:val="22"/>
          <w:szCs w:val="18"/>
        </w:rPr>
        <w:t xml:space="preserve">, </w:t>
      </w:r>
      <w:r w:rsidR="004E2AE9">
        <w:rPr>
          <w:sz w:val="22"/>
          <w:szCs w:val="18"/>
        </w:rPr>
        <w:t xml:space="preserve">i.e., </w:t>
      </w:r>
      <w:r w:rsidR="002750F2" w:rsidRPr="00BA2434">
        <w:rPr>
          <w:sz w:val="22"/>
          <w:szCs w:val="18"/>
        </w:rPr>
        <w:t xml:space="preserve">how to determine HARQ feedback timing </w:t>
      </w:r>
      <w:r w:rsidR="004E2AE9">
        <w:rPr>
          <w:sz w:val="22"/>
          <w:szCs w:val="18"/>
        </w:rPr>
        <w:t>especially for the case that</w:t>
      </w:r>
      <w:r w:rsidR="002750F2" w:rsidRPr="00BA2434">
        <w:rPr>
          <w:sz w:val="22"/>
          <w:szCs w:val="18"/>
        </w:rPr>
        <w:t xml:space="preserve"> multiple PDSCHs in scheduled cells are not aligned in time domain</w:t>
      </w:r>
      <w:r w:rsidR="00ED40D2">
        <w:rPr>
          <w:sz w:val="22"/>
          <w:szCs w:val="18"/>
        </w:rPr>
        <w:t>, should be clarified</w:t>
      </w:r>
      <w:r w:rsidR="002750F2">
        <w:rPr>
          <w:sz w:val="22"/>
          <w:szCs w:val="18"/>
        </w:rPr>
        <w:t xml:space="preserve">. </w:t>
      </w:r>
      <w:r w:rsidR="00ED40D2">
        <w:rPr>
          <w:sz w:val="22"/>
          <w:szCs w:val="18"/>
        </w:rPr>
        <w:t>More specifically</w:t>
      </w:r>
      <w:r w:rsidR="002750F2">
        <w:rPr>
          <w:sz w:val="22"/>
          <w:szCs w:val="18"/>
        </w:rPr>
        <w:t>, how to interpret the indicated value e.g., indicated k1 is an offset from which PDSCH to PUCCH, needs to be specified.</w:t>
      </w:r>
      <w:r w:rsidR="0007668C">
        <w:rPr>
          <w:sz w:val="22"/>
          <w:szCs w:val="18"/>
        </w:rPr>
        <w:t xml:space="preserve"> In our view, the most straightforward way is that indicated k1 is interpreted as an offset between PUCCH and the PDSCH which ends at last in time domain (e.g., if different TDRAs for different PDSCHs can be indicated/configured). In addition, it may be complicated if the case with different SCSs among different PDSCHs scheduled by</w:t>
      </w:r>
      <w:r w:rsidR="0007668C" w:rsidRPr="0007668C">
        <w:rPr>
          <w:sz w:val="22"/>
          <w:szCs w:val="22"/>
        </w:rPr>
        <w:t xml:space="preserve"> </w:t>
      </w:r>
      <w:r w:rsidR="0007668C" w:rsidRPr="00293C9A">
        <w:rPr>
          <w:sz w:val="22"/>
          <w:szCs w:val="22"/>
        </w:rPr>
        <w:t>DCI format 1_X</w:t>
      </w:r>
      <w:r w:rsidR="0007668C">
        <w:rPr>
          <w:sz w:val="22"/>
          <w:szCs w:val="18"/>
        </w:rPr>
        <w:t xml:space="preserve"> is to be supported, and hence it is preferable to deprioritize this case</w:t>
      </w:r>
      <w:r>
        <w:rPr>
          <w:sz w:val="22"/>
          <w:szCs w:val="18"/>
        </w:rPr>
        <w:t xml:space="preserve"> in this WI</w:t>
      </w:r>
      <w:r w:rsidR="0007668C">
        <w:rPr>
          <w:sz w:val="22"/>
          <w:szCs w:val="18"/>
        </w:rPr>
        <w:t>.</w:t>
      </w:r>
    </w:p>
    <w:p w14:paraId="1111461E" w14:textId="43B6A315" w:rsidR="002750F2" w:rsidRDefault="002750F2" w:rsidP="002750F2">
      <w:pPr>
        <w:spacing w:afterLines="50" w:after="120"/>
        <w:rPr>
          <w:sz w:val="22"/>
          <w:szCs w:val="18"/>
        </w:rPr>
      </w:pPr>
    </w:p>
    <w:p w14:paraId="509B42E8" w14:textId="30FB06B8" w:rsidR="008A3CC3" w:rsidRPr="008A3CC3" w:rsidRDefault="008A3CC3" w:rsidP="002750F2">
      <w:pPr>
        <w:spacing w:afterLines="50" w:after="120"/>
        <w:rPr>
          <w:b/>
          <w:bCs/>
          <w:sz w:val="22"/>
          <w:szCs w:val="18"/>
        </w:rPr>
      </w:pPr>
      <w:r w:rsidRPr="008A3CC3">
        <w:rPr>
          <w:b/>
          <w:bCs/>
          <w:sz w:val="22"/>
          <w:szCs w:val="18"/>
        </w:rPr>
        <w:t xml:space="preserve">Proposal 15: </w:t>
      </w:r>
      <w:r w:rsidR="00D5181C">
        <w:rPr>
          <w:b/>
          <w:bCs/>
          <w:sz w:val="22"/>
          <w:szCs w:val="18"/>
        </w:rPr>
        <w:t>For PDSCH-to-HARQ feedback timing indicator, the reference PDSCH should be</w:t>
      </w:r>
      <w:r w:rsidR="00D5181C" w:rsidRPr="00D5181C">
        <w:rPr>
          <w:b/>
          <w:bCs/>
          <w:sz w:val="22"/>
          <w:szCs w:val="18"/>
        </w:rPr>
        <w:t xml:space="preserve"> the PDSCH which ends at last in time domain</w:t>
      </w:r>
      <w:r>
        <w:rPr>
          <w:b/>
          <w:bCs/>
          <w:sz w:val="22"/>
          <w:szCs w:val="18"/>
        </w:rPr>
        <w:t>.</w:t>
      </w:r>
    </w:p>
    <w:p w14:paraId="341992F2" w14:textId="77777777" w:rsidR="008A3CC3" w:rsidRDefault="008A3CC3" w:rsidP="002750F2">
      <w:pPr>
        <w:spacing w:afterLines="50" w:after="120"/>
        <w:rPr>
          <w:sz w:val="22"/>
          <w:szCs w:val="18"/>
        </w:rPr>
      </w:pPr>
    </w:p>
    <w:p w14:paraId="73A75828" w14:textId="6B29E1C8" w:rsidR="00484DFC" w:rsidRDefault="00484DFC" w:rsidP="00484DFC">
      <w:pPr>
        <w:spacing w:afterLines="50" w:after="120"/>
        <w:rPr>
          <w:sz w:val="22"/>
          <w:szCs w:val="18"/>
        </w:rPr>
      </w:pPr>
      <w:r>
        <w:rPr>
          <w:sz w:val="22"/>
          <w:szCs w:val="18"/>
        </w:rPr>
        <w:t xml:space="preserve">Another discussion point is whether </w:t>
      </w:r>
      <w:r w:rsidR="00EB50BD" w:rsidRPr="00EB50BD">
        <w:rPr>
          <w:sz w:val="22"/>
          <w:szCs w:val="18"/>
        </w:rPr>
        <w:t xml:space="preserve">CBG-based transmission </w:t>
      </w:r>
      <w:r>
        <w:rPr>
          <w:sz w:val="22"/>
          <w:szCs w:val="18"/>
        </w:rPr>
        <w:t>and/or m</w:t>
      </w:r>
      <w:r w:rsidRPr="00EB50BD">
        <w:rPr>
          <w:sz w:val="22"/>
          <w:szCs w:val="18"/>
        </w:rPr>
        <w:t xml:space="preserve">ulti-slot scheduling </w:t>
      </w:r>
      <w:r>
        <w:rPr>
          <w:sz w:val="22"/>
          <w:szCs w:val="18"/>
        </w:rPr>
        <w:t>with a single DCI can be configured simultaneously with multi-cell scheduling.</w:t>
      </w:r>
    </w:p>
    <w:p w14:paraId="573926B7" w14:textId="270A2E72" w:rsidR="006E6108" w:rsidRDefault="00484DFC" w:rsidP="00EB50BD">
      <w:pPr>
        <w:spacing w:afterLines="50" w:after="120"/>
        <w:rPr>
          <w:sz w:val="22"/>
          <w:szCs w:val="18"/>
        </w:rPr>
      </w:pPr>
      <w:r>
        <w:rPr>
          <w:sz w:val="22"/>
          <w:szCs w:val="18"/>
        </w:rPr>
        <w:t xml:space="preserve">Regarding </w:t>
      </w:r>
      <w:r w:rsidRPr="00EB50BD">
        <w:rPr>
          <w:sz w:val="22"/>
          <w:szCs w:val="18"/>
        </w:rPr>
        <w:t>CBG-based transmission</w:t>
      </w:r>
      <w:r w:rsidR="006E6108">
        <w:rPr>
          <w:sz w:val="22"/>
          <w:szCs w:val="18"/>
        </w:rPr>
        <w:t xml:space="preserve"> for PDSCHs</w:t>
      </w:r>
      <w:r>
        <w:rPr>
          <w:sz w:val="22"/>
          <w:szCs w:val="18"/>
        </w:rPr>
        <w:t xml:space="preserve">, </w:t>
      </w:r>
      <w:r w:rsidR="004860A1">
        <w:rPr>
          <w:sz w:val="22"/>
          <w:szCs w:val="18"/>
        </w:rPr>
        <w:t xml:space="preserve">simultaneous configuration with multi-slot </w:t>
      </w:r>
      <w:r w:rsidR="004860A1" w:rsidRPr="00EB50BD">
        <w:rPr>
          <w:sz w:val="22"/>
          <w:szCs w:val="18"/>
        </w:rPr>
        <w:t>scheduling</w:t>
      </w:r>
      <w:r w:rsidR="004860A1">
        <w:rPr>
          <w:sz w:val="22"/>
          <w:szCs w:val="18"/>
        </w:rPr>
        <w:t xml:space="preserve"> </w:t>
      </w:r>
      <w:r w:rsidR="005D71FD">
        <w:rPr>
          <w:sz w:val="22"/>
          <w:szCs w:val="18"/>
        </w:rPr>
        <w:t xml:space="preserve">in the same PUCCH group </w:t>
      </w:r>
      <w:r w:rsidR="004860A1">
        <w:rPr>
          <w:sz w:val="22"/>
          <w:szCs w:val="18"/>
        </w:rPr>
        <w:t xml:space="preserve">is not supported for both Type-1 and Type-2 </w:t>
      </w:r>
      <w:r w:rsidR="004860A1" w:rsidRPr="00EB50BD">
        <w:rPr>
          <w:sz w:val="22"/>
          <w:szCs w:val="18"/>
        </w:rPr>
        <w:t>HARQ-ACK codebook</w:t>
      </w:r>
      <w:r w:rsidR="005D71FD">
        <w:rPr>
          <w:sz w:val="22"/>
          <w:szCs w:val="18"/>
        </w:rPr>
        <w:t xml:space="preserve"> in the current specification</w:t>
      </w:r>
      <w:r w:rsidR="004860A1">
        <w:rPr>
          <w:sz w:val="22"/>
          <w:szCs w:val="18"/>
        </w:rPr>
        <w:t xml:space="preserve">. Considering that the framework of </w:t>
      </w:r>
      <w:r w:rsidR="004860A1" w:rsidRPr="00EB50BD">
        <w:rPr>
          <w:sz w:val="22"/>
          <w:szCs w:val="18"/>
        </w:rPr>
        <w:t>HARQ-ACK codebook</w:t>
      </w:r>
      <w:r w:rsidR="004860A1">
        <w:rPr>
          <w:sz w:val="22"/>
          <w:szCs w:val="18"/>
        </w:rPr>
        <w:t xml:space="preserve"> construction for m</w:t>
      </w:r>
      <w:r w:rsidR="004860A1" w:rsidRPr="00EB50BD">
        <w:rPr>
          <w:sz w:val="22"/>
          <w:szCs w:val="18"/>
        </w:rPr>
        <w:t>ulti-slot scheduling</w:t>
      </w:r>
      <w:r w:rsidR="004860A1">
        <w:rPr>
          <w:sz w:val="22"/>
          <w:szCs w:val="18"/>
        </w:rPr>
        <w:t xml:space="preserve"> </w:t>
      </w:r>
      <w:r w:rsidR="004860A1">
        <w:rPr>
          <w:sz w:val="22"/>
          <w:szCs w:val="18"/>
        </w:rPr>
        <w:lastRenderedPageBreak/>
        <w:t xml:space="preserve">can be the baseline for multi-cell scheduling, </w:t>
      </w:r>
      <w:r w:rsidR="001F5FC9">
        <w:rPr>
          <w:sz w:val="22"/>
          <w:szCs w:val="18"/>
        </w:rPr>
        <w:t xml:space="preserve">it should be followed that </w:t>
      </w:r>
      <w:r w:rsidR="005D71FD">
        <w:rPr>
          <w:sz w:val="22"/>
          <w:szCs w:val="18"/>
        </w:rPr>
        <w:t xml:space="preserve">CBG-based </w:t>
      </w:r>
      <w:r w:rsidR="005D71FD" w:rsidRPr="00EB50BD">
        <w:rPr>
          <w:sz w:val="22"/>
          <w:szCs w:val="18"/>
        </w:rPr>
        <w:t>transmission</w:t>
      </w:r>
      <w:r w:rsidR="005D71FD">
        <w:rPr>
          <w:sz w:val="22"/>
          <w:szCs w:val="18"/>
        </w:rPr>
        <w:t xml:space="preserve"> should not be supported for multi-cell scheduling as well.</w:t>
      </w:r>
    </w:p>
    <w:p w14:paraId="7C83C301" w14:textId="0B5938A2" w:rsidR="006E6108" w:rsidRDefault="006E6108" w:rsidP="00EB50BD">
      <w:pPr>
        <w:spacing w:afterLines="50" w:after="120"/>
        <w:rPr>
          <w:sz w:val="22"/>
          <w:szCs w:val="18"/>
        </w:rPr>
      </w:pPr>
      <w:r>
        <w:rPr>
          <w:sz w:val="22"/>
          <w:szCs w:val="18"/>
        </w:rPr>
        <w:t xml:space="preserve">Regarding </w:t>
      </w:r>
      <w:r w:rsidRPr="00EB50BD">
        <w:rPr>
          <w:sz w:val="22"/>
          <w:szCs w:val="18"/>
        </w:rPr>
        <w:t>CBG-based transmission</w:t>
      </w:r>
      <w:r>
        <w:rPr>
          <w:sz w:val="22"/>
          <w:szCs w:val="18"/>
        </w:rPr>
        <w:t xml:space="preserve"> for PUSCHs, in the current specification, simultaneous configuration with multi-slot </w:t>
      </w:r>
      <w:r w:rsidRPr="00EB50BD">
        <w:rPr>
          <w:sz w:val="22"/>
          <w:szCs w:val="18"/>
        </w:rPr>
        <w:t>scheduling</w:t>
      </w:r>
      <w:r>
        <w:rPr>
          <w:sz w:val="22"/>
          <w:szCs w:val="18"/>
        </w:rPr>
        <w:t xml:space="preserve"> in the same PUCCH group is not supported for 480/960 kHz SCS but supported for other SCSs when only one PUSCH is scheduled.</w:t>
      </w:r>
      <w:r w:rsidR="00DA4DAE">
        <w:rPr>
          <w:sz w:val="22"/>
          <w:szCs w:val="18"/>
        </w:rPr>
        <w:t xml:space="preserve"> Accordingly, </w:t>
      </w:r>
      <w:r w:rsidR="00A011A9">
        <w:rPr>
          <w:sz w:val="22"/>
          <w:szCs w:val="18"/>
        </w:rPr>
        <w:t xml:space="preserve">the same restriction can be considered for multi-cell scheduling, i.e., simultaneous configuration with multi-cell </w:t>
      </w:r>
      <w:r w:rsidR="00A011A9" w:rsidRPr="00EB50BD">
        <w:rPr>
          <w:sz w:val="22"/>
          <w:szCs w:val="18"/>
        </w:rPr>
        <w:t>scheduling</w:t>
      </w:r>
      <w:r w:rsidR="00A011A9">
        <w:rPr>
          <w:sz w:val="22"/>
          <w:szCs w:val="18"/>
        </w:rPr>
        <w:t xml:space="preserve"> in the same PUCCH group is not supported for 480/960 kHz SCS (if supported for multi-cell scheduling) but supported for other SCSs when only one PUSCH is scheduled.</w:t>
      </w:r>
    </w:p>
    <w:p w14:paraId="479C9F1A" w14:textId="77777777" w:rsidR="00A011A9" w:rsidRDefault="00A011A9" w:rsidP="00EB50BD">
      <w:pPr>
        <w:spacing w:afterLines="50" w:after="120"/>
        <w:rPr>
          <w:sz w:val="22"/>
          <w:szCs w:val="18"/>
        </w:rPr>
      </w:pPr>
    </w:p>
    <w:p w14:paraId="6BABDC1E" w14:textId="600B5392" w:rsidR="00A011A9" w:rsidRDefault="00A011A9" w:rsidP="00EB50BD">
      <w:pPr>
        <w:spacing w:afterLines="50" w:after="120"/>
        <w:rPr>
          <w:sz w:val="22"/>
          <w:szCs w:val="18"/>
        </w:rPr>
      </w:pPr>
      <w:r w:rsidRPr="005D71FD">
        <w:rPr>
          <w:b/>
          <w:bCs/>
          <w:sz w:val="22"/>
          <w:szCs w:val="18"/>
        </w:rPr>
        <w:t>Proposal 1</w:t>
      </w:r>
      <w:r w:rsidR="00560B6A">
        <w:rPr>
          <w:b/>
          <w:bCs/>
          <w:sz w:val="22"/>
          <w:szCs w:val="18"/>
        </w:rPr>
        <w:t>6</w:t>
      </w:r>
      <w:r w:rsidRPr="005D71FD">
        <w:rPr>
          <w:b/>
          <w:bCs/>
          <w:sz w:val="22"/>
          <w:szCs w:val="18"/>
        </w:rPr>
        <w:t>:</w:t>
      </w:r>
      <w:r>
        <w:rPr>
          <w:b/>
          <w:bCs/>
          <w:sz w:val="22"/>
          <w:szCs w:val="18"/>
        </w:rPr>
        <w:t xml:space="preserve"> </w:t>
      </w:r>
      <w:r w:rsidRPr="00EB50BD">
        <w:rPr>
          <w:b/>
          <w:bCs/>
          <w:sz w:val="22"/>
          <w:szCs w:val="18"/>
        </w:rPr>
        <w:t>CBG-based PDSCH transmission</w:t>
      </w:r>
      <w:r w:rsidRPr="00A011A9">
        <w:rPr>
          <w:b/>
          <w:bCs/>
          <w:sz w:val="22"/>
          <w:szCs w:val="18"/>
        </w:rPr>
        <w:t xml:space="preserve"> </w:t>
      </w:r>
      <w:r w:rsidRPr="00EB50BD">
        <w:rPr>
          <w:b/>
          <w:bCs/>
          <w:sz w:val="22"/>
          <w:szCs w:val="18"/>
        </w:rPr>
        <w:t xml:space="preserve">should not be configured simultaneously in the same PUCCH group </w:t>
      </w:r>
      <w:r>
        <w:rPr>
          <w:b/>
          <w:bCs/>
          <w:sz w:val="22"/>
          <w:szCs w:val="18"/>
        </w:rPr>
        <w:t>for multi-cell scheduling</w:t>
      </w:r>
      <w:r w:rsidRPr="00A011A9">
        <w:rPr>
          <w:b/>
          <w:bCs/>
          <w:sz w:val="22"/>
          <w:szCs w:val="18"/>
        </w:rPr>
        <w:t xml:space="preserve"> for 480/960 kHz SCS (if supported for multi-cell scheduling) but </w:t>
      </w:r>
      <w:r>
        <w:rPr>
          <w:b/>
          <w:bCs/>
          <w:sz w:val="22"/>
          <w:szCs w:val="18"/>
        </w:rPr>
        <w:t xml:space="preserve">can be configured </w:t>
      </w:r>
      <w:r w:rsidRPr="00A011A9">
        <w:rPr>
          <w:b/>
          <w:bCs/>
          <w:sz w:val="22"/>
          <w:szCs w:val="18"/>
        </w:rPr>
        <w:t>for other SCSs when only one PUSCH is scheduled</w:t>
      </w:r>
      <w:r>
        <w:rPr>
          <w:b/>
          <w:bCs/>
          <w:sz w:val="22"/>
          <w:szCs w:val="18"/>
        </w:rPr>
        <w:t xml:space="preserve"> by multi-cell scheduling DCI</w:t>
      </w:r>
      <w:r w:rsidRPr="00A011A9">
        <w:rPr>
          <w:b/>
          <w:bCs/>
          <w:sz w:val="22"/>
          <w:szCs w:val="18"/>
        </w:rPr>
        <w:t>.</w:t>
      </w:r>
    </w:p>
    <w:p w14:paraId="0EF24029" w14:textId="77777777" w:rsidR="00484DFC" w:rsidRDefault="00484DFC" w:rsidP="00EB50BD">
      <w:pPr>
        <w:spacing w:afterLines="50" w:after="120"/>
        <w:rPr>
          <w:sz w:val="22"/>
          <w:szCs w:val="18"/>
        </w:rPr>
      </w:pPr>
    </w:p>
    <w:p w14:paraId="77F5C53C" w14:textId="7B2E797C" w:rsidR="00C721A1" w:rsidRDefault="00C721A1" w:rsidP="00EB50BD">
      <w:pPr>
        <w:spacing w:afterLines="50" w:after="120"/>
        <w:rPr>
          <w:sz w:val="22"/>
          <w:szCs w:val="18"/>
          <w:lang w:val="en-US"/>
        </w:rPr>
      </w:pPr>
      <w:r>
        <w:rPr>
          <w:sz w:val="22"/>
          <w:szCs w:val="18"/>
        </w:rPr>
        <w:t>Regarding</w:t>
      </w:r>
      <w:r w:rsidR="00A027F3">
        <w:rPr>
          <w:sz w:val="22"/>
          <w:szCs w:val="18"/>
        </w:rPr>
        <w:t xml:space="preserve"> m</w:t>
      </w:r>
      <w:r w:rsidR="00A027F3" w:rsidRPr="00EB50BD">
        <w:rPr>
          <w:sz w:val="22"/>
          <w:szCs w:val="18"/>
        </w:rPr>
        <w:t xml:space="preserve">ulti-slot scheduling </w:t>
      </w:r>
      <w:r w:rsidR="00A027F3">
        <w:rPr>
          <w:sz w:val="22"/>
          <w:szCs w:val="18"/>
        </w:rPr>
        <w:t xml:space="preserve">with a single DCI, it may </w:t>
      </w:r>
      <w:r w:rsidR="00A027F3" w:rsidRPr="00C721A1">
        <w:rPr>
          <w:sz w:val="22"/>
          <w:szCs w:val="18"/>
          <w:lang w:val="en-US"/>
        </w:rPr>
        <w:t>complicate the discussion for HARQ-ACK codebook construction</w:t>
      </w:r>
      <w:r w:rsidR="00A027F3">
        <w:rPr>
          <w:sz w:val="22"/>
          <w:szCs w:val="18"/>
          <w:lang w:val="en-US"/>
        </w:rPr>
        <w:t xml:space="preserve"> if multi-cell scheduling is configured simultaneously, and hence it may be preferable not to support with multi-cell scheduling same as </w:t>
      </w:r>
      <w:r w:rsidR="00A027F3" w:rsidRPr="00EB50BD">
        <w:rPr>
          <w:sz w:val="22"/>
          <w:szCs w:val="18"/>
        </w:rPr>
        <w:t>CBG-based transmission</w:t>
      </w:r>
      <w:r w:rsidR="00A027F3">
        <w:rPr>
          <w:sz w:val="22"/>
          <w:szCs w:val="18"/>
        </w:rPr>
        <w:t xml:space="preserve"> considering limited TU</w:t>
      </w:r>
      <w:r w:rsidR="00A027F3" w:rsidRPr="00C721A1">
        <w:rPr>
          <w:sz w:val="22"/>
          <w:szCs w:val="18"/>
          <w:lang w:val="en-US"/>
        </w:rPr>
        <w:t>.</w:t>
      </w:r>
    </w:p>
    <w:p w14:paraId="015285B7" w14:textId="40F77412" w:rsidR="00C721A1" w:rsidRDefault="00C721A1" w:rsidP="00EB50BD">
      <w:pPr>
        <w:spacing w:afterLines="50" w:after="120"/>
        <w:rPr>
          <w:sz w:val="22"/>
          <w:szCs w:val="18"/>
          <w:lang w:val="en-US"/>
        </w:rPr>
      </w:pPr>
    </w:p>
    <w:p w14:paraId="702CB146" w14:textId="19B133C6" w:rsidR="00A027F3" w:rsidRPr="00FC1C72" w:rsidRDefault="00A027F3" w:rsidP="00EB50BD">
      <w:pPr>
        <w:spacing w:afterLines="50" w:after="120"/>
        <w:rPr>
          <w:b/>
          <w:bCs/>
          <w:sz w:val="22"/>
          <w:szCs w:val="18"/>
          <w:lang w:val="en-US"/>
        </w:rPr>
      </w:pPr>
      <w:r w:rsidRPr="00FC1C72">
        <w:rPr>
          <w:b/>
          <w:bCs/>
          <w:sz w:val="22"/>
          <w:szCs w:val="18"/>
          <w:lang w:val="en-US"/>
        </w:rPr>
        <w:t xml:space="preserve">Observation </w:t>
      </w:r>
      <w:r w:rsidR="00FC1C72" w:rsidRPr="00FC1C72">
        <w:rPr>
          <w:b/>
          <w:bCs/>
          <w:sz w:val="22"/>
          <w:szCs w:val="18"/>
          <w:lang w:val="en-US"/>
        </w:rPr>
        <w:t>1</w:t>
      </w:r>
      <w:r w:rsidRPr="00FC1C72">
        <w:rPr>
          <w:b/>
          <w:bCs/>
          <w:sz w:val="22"/>
          <w:szCs w:val="18"/>
          <w:lang w:val="en-US"/>
        </w:rPr>
        <w:t xml:space="preserve">: </w:t>
      </w:r>
      <w:r w:rsidR="00FC1C72" w:rsidRPr="00FC1C72">
        <w:rPr>
          <w:b/>
          <w:bCs/>
          <w:sz w:val="22"/>
          <w:szCs w:val="18"/>
          <w:lang w:val="en-US"/>
        </w:rPr>
        <w:t xml:space="preserve">If multi-cell scheduling and </w:t>
      </w:r>
      <w:r w:rsidR="00FC1C72" w:rsidRPr="00FC1C72">
        <w:rPr>
          <w:b/>
          <w:bCs/>
          <w:sz w:val="22"/>
          <w:szCs w:val="18"/>
        </w:rPr>
        <w:t>m</w:t>
      </w:r>
      <w:r w:rsidR="00FC1C72" w:rsidRPr="00EB50BD">
        <w:rPr>
          <w:b/>
          <w:bCs/>
          <w:sz w:val="22"/>
          <w:szCs w:val="18"/>
        </w:rPr>
        <w:t xml:space="preserve">ulti-slot scheduling </w:t>
      </w:r>
      <w:r w:rsidR="00FC1C72" w:rsidRPr="00FC1C72">
        <w:rPr>
          <w:b/>
          <w:bCs/>
          <w:sz w:val="22"/>
          <w:szCs w:val="18"/>
        </w:rPr>
        <w:t>with a single DCI</w:t>
      </w:r>
      <w:r w:rsidR="00FC1C72" w:rsidRPr="00FC1C72">
        <w:rPr>
          <w:b/>
          <w:bCs/>
          <w:sz w:val="22"/>
          <w:szCs w:val="18"/>
          <w:lang w:val="en-US"/>
        </w:rPr>
        <w:t xml:space="preserve"> are configured simultaneously</w:t>
      </w:r>
      <w:r w:rsidR="00FC1C72">
        <w:rPr>
          <w:b/>
          <w:bCs/>
          <w:sz w:val="22"/>
          <w:szCs w:val="18"/>
          <w:lang w:val="en-US"/>
        </w:rPr>
        <w:t xml:space="preserve">, it would require additional discussion for </w:t>
      </w:r>
      <w:r w:rsidR="00FC1C72" w:rsidRPr="00FC1C72">
        <w:rPr>
          <w:b/>
          <w:bCs/>
          <w:sz w:val="22"/>
          <w:szCs w:val="18"/>
          <w:lang w:val="en-US"/>
        </w:rPr>
        <w:t>HARQ-ACK codebook construction</w:t>
      </w:r>
      <w:r w:rsidR="00FC1C72">
        <w:rPr>
          <w:b/>
          <w:bCs/>
          <w:sz w:val="22"/>
          <w:szCs w:val="18"/>
          <w:lang w:val="en-US"/>
        </w:rPr>
        <w:t>.</w:t>
      </w:r>
    </w:p>
    <w:p w14:paraId="0FCE9CE0" w14:textId="77777777" w:rsidR="00A027F3" w:rsidRPr="00FC1C72" w:rsidRDefault="00A027F3" w:rsidP="00EB50BD">
      <w:pPr>
        <w:spacing w:afterLines="50" w:after="120"/>
        <w:rPr>
          <w:b/>
          <w:bCs/>
          <w:sz w:val="22"/>
          <w:szCs w:val="18"/>
        </w:rPr>
      </w:pPr>
    </w:p>
    <w:p w14:paraId="0FBE3F76" w14:textId="48729CB6" w:rsidR="00EB50BD" w:rsidRPr="00EB50BD" w:rsidRDefault="00363734" w:rsidP="00EB50BD">
      <w:pPr>
        <w:spacing w:afterLines="50" w:after="120"/>
        <w:rPr>
          <w:sz w:val="22"/>
          <w:szCs w:val="18"/>
        </w:rPr>
      </w:pPr>
      <w:r>
        <w:rPr>
          <w:sz w:val="22"/>
          <w:szCs w:val="18"/>
        </w:rPr>
        <w:t xml:space="preserve">In addition, details for </w:t>
      </w:r>
      <w:r w:rsidR="00EB50BD" w:rsidRPr="00EB50BD">
        <w:rPr>
          <w:sz w:val="22"/>
          <w:szCs w:val="18"/>
        </w:rPr>
        <w:t>Type-2 HARQ-ACK codebook</w:t>
      </w:r>
      <w:r>
        <w:rPr>
          <w:sz w:val="22"/>
          <w:szCs w:val="18"/>
        </w:rPr>
        <w:t xml:space="preserve"> should be discussed for </w:t>
      </w:r>
      <w:r>
        <w:rPr>
          <w:sz w:val="22"/>
          <w:szCs w:val="18"/>
          <w:lang w:val="en-US"/>
        </w:rPr>
        <w:t>multi-cell scheduling.</w:t>
      </w:r>
    </w:p>
    <w:p w14:paraId="766B92A6" w14:textId="1C50F877" w:rsidR="00EB50BD" w:rsidRDefault="00363734" w:rsidP="00EB50BD">
      <w:pPr>
        <w:spacing w:afterLines="50" w:after="120"/>
        <w:rPr>
          <w:sz w:val="22"/>
          <w:szCs w:val="18"/>
        </w:rPr>
      </w:pPr>
      <w:r>
        <w:rPr>
          <w:sz w:val="22"/>
          <w:szCs w:val="18"/>
        </w:rPr>
        <w:t xml:space="preserve">As discussed above, the framework of </w:t>
      </w:r>
      <w:r w:rsidRPr="00EB50BD">
        <w:rPr>
          <w:sz w:val="22"/>
          <w:szCs w:val="18"/>
        </w:rPr>
        <w:t>HARQ-ACK codebook</w:t>
      </w:r>
      <w:r>
        <w:rPr>
          <w:sz w:val="22"/>
          <w:szCs w:val="18"/>
        </w:rPr>
        <w:t xml:space="preserve"> construction for m</w:t>
      </w:r>
      <w:r w:rsidRPr="00EB50BD">
        <w:rPr>
          <w:sz w:val="22"/>
          <w:szCs w:val="18"/>
        </w:rPr>
        <w:t>ulti-slot scheduling</w:t>
      </w:r>
      <w:r>
        <w:rPr>
          <w:sz w:val="22"/>
          <w:szCs w:val="18"/>
        </w:rPr>
        <w:t xml:space="preserve"> can be the baseline for multi-cell scheduling. </w:t>
      </w:r>
      <w:r w:rsidR="00330D28">
        <w:rPr>
          <w:sz w:val="22"/>
          <w:szCs w:val="18"/>
        </w:rPr>
        <w:t>More specifically, two</w:t>
      </w:r>
      <w:r w:rsidR="00EB50BD" w:rsidRPr="00EB50BD">
        <w:rPr>
          <w:sz w:val="22"/>
          <w:szCs w:val="18"/>
        </w:rPr>
        <w:t xml:space="preserve"> sub-codebooks are generated</w:t>
      </w:r>
      <w:r w:rsidR="00330D28">
        <w:rPr>
          <w:sz w:val="22"/>
          <w:szCs w:val="18"/>
        </w:rPr>
        <w:t xml:space="preserve">, and </w:t>
      </w:r>
      <w:r w:rsidR="00EB50BD" w:rsidRPr="00EB50BD">
        <w:rPr>
          <w:sz w:val="22"/>
          <w:szCs w:val="18"/>
        </w:rPr>
        <w:t>1</w:t>
      </w:r>
      <w:r w:rsidR="00EB50BD" w:rsidRPr="00EB50BD">
        <w:rPr>
          <w:sz w:val="22"/>
          <w:szCs w:val="18"/>
          <w:vertAlign w:val="superscript"/>
        </w:rPr>
        <w:t>st</w:t>
      </w:r>
      <w:r w:rsidR="00EB50BD" w:rsidRPr="00EB50BD">
        <w:rPr>
          <w:sz w:val="22"/>
          <w:szCs w:val="18"/>
        </w:rPr>
        <w:t xml:space="preserve"> sub-codebook </w:t>
      </w:r>
      <w:r w:rsidR="00330D28">
        <w:rPr>
          <w:sz w:val="22"/>
          <w:szCs w:val="18"/>
        </w:rPr>
        <w:t xml:space="preserve">contains </w:t>
      </w:r>
      <w:r w:rsidR="00330D28" w:rsidRPr="00EB50BD">
        <w:rPr>
          <w:sz w:val="22"/>
          <w:szCs w:val="18"/>
        </w:rPr>
        <w:t>HARQ-ACK</w:t>
      </w:r>
      <w:r w:rsidR="00330D28">
        <w:rPr>
          <w:sz w:val="22"/>
          <w:szCs w:val="18"/>
        </w:rPr>
        <w:t xml:space="preserve"> for</w:t>
      </w:r>
      <w:r w:rsidR="00EB50BD" w:rsidRPr="00EB50BD">
        <w:rPr>
          <w:sz w:val="22"/>
          <w:szCs w:val="18"/>
        </w:rPr>
        <w:t xml:space="preserve"> single PDSCH scheduling</w:t>
      </w:r>
      <w:r w:rsidR="00330D28">
        <w:rPr>
          <w:sz w:val="22"/>
          <w:szCs w:val="18"/>
        </w:rPr>
        <w:t xml:space="preserve"> </w:t>
      </w:r>
      <w:r w:rsidR="007725BF">
        <w:rPr>
          <w:sz w:val="22"/>
          <w:szCs w:val="18"/>
        </w:rPr>
        <w:t xml:space="preserve">via legacy DCI format </w:t>
      </w:r>
      <w:r w:rsidR="00330D28">
        <w:rPr>
          <w:sz w:val="22"/>
          <w:szCs w:val="18"/>
        </w:rPr>
        <w:t xml:space="preserve">and </w:t>
      </w:r>
      <w:r w:rsidR="00EB50BD" w:rsidRPr="00EB50BD">
        <w:rPr>
          <w:sz w:val="22"/>
          <w:szCs w:val="18"/>
        </w:rPr>
        <w:t>2</w:t>
      </w:r>
      <w:r w:rsidR="00EB50BD" w:rsidRPr="00EB50BD">
        <w:rPr>
          <w:sz w:val="22"/>
          <w:szCs w:val="18"/>
          <w:vertAlign w:val="superscript"/>
        </w:rPr>
        <w:t>nd</w:t>
      </w:r>
      <w:r w:rsidR="00EB50BD" w:rsidRPr="00EB50BD">
        <w:rPr>
          <w:sz w:val="22"/>
          <w:szCs w:val="18"/>
        </w:rPr>
        <w:t xml:space="preserve"> sub-codebook </w:t>
      </w:r>
      <w:r w:rsidR="00330D28">
        <w:rPr>
          <w:sz w:val="22"/>
          <w:szCs w:val="18"/>
        </w:rPr>
        <w:t xml:space="preserve">contains </w:t>
      </w:r>
      <w:r w:rsidR="00330D28" w:rsidRPr="00EB50BD">
        <w:rPr>
          <w:sz w:val="22"/>
          <w:szCs w:val="18"/>
        </w:rPr>
        <w:t>HARQ-ACK</w:t>
      </w:r>
      <w:r w:rsidR="00330D28">
        <w:rPr>
          <w:sz w:val="22"/>
          <w:szCs w:val="18"/>
        </w:rPr>
        <w:t xml:space="preserve"> </w:t>
      </w:r>
      <w:r w:rsidR="00EB50BD" w:rsidRPr="00EB50BD">
        <w:rPr>
          <w:sz w:val="22"/>
          <w:szCs w:val="18"/>
        </w:rPr>
        <w:t>for multiple PDSCHs scheduling</w:t>
      </w:r>
      <w:r w:rsidR="007725BF">
        <w:rPr>
          <w:sz w:val="22"/>
          <w:szCs w:val="18"/>
        </w:rPr>
        <w:t xml:space="preserve"> via DCI format 1_X</w:t>
      </w:r>
      <w:r w:rsidR="00330D28">
        <w:rPr>
          <w:sz w:val="22"/>
          <w:szCs w:val="18"/>
        </w:rPr>
        <w:t>.</w:t>
      </w:r>
      <w:r w:rsidR="00D73BC1">
        <w:rPr>
          <w:sz w:val="22"/>
          <w:szCs w:val="18"/>
        </w:rPr>
        <w:t xml:space="preserve"> For these </w:t>
      </w:r>
      <w:r w:rsidR="00D73BC1" w:rsidRPr="00EB50BD">
        <w:rPr>
          <w:sz w:val="22"/>
          <w:szCs w:val="18"/>
        </w:rPr>
        <w:t>sub-codebooks</w:t>
      </w:r>
      <w:r w:rsidR="00D73BC1">
        <w:rPr>
          <w:sz w:val="22"/>
          <w:szCs w:val="18"/>
        </w:rPr>
        <w:t xml:space="preserve">, </w:t>
      </w:r>
      <w:r w:rsidR="00EB50BD" w:rsidRPr="00EB50BD">
        <w:rPr>
          <w:sz w:val="22"/>
          <w:szCs w:val="18"/>
        </w:rPr>
        <w:t xml:space="preserve">DAI </w:t>
      </w:r>
      <w:r w:rsidR="00044266">
        <w:rPr>
          <w:sz w:val="22"/>
          <w:szCs w:val="18"/>
        </w:rPr>
        <w:t>should be</w:t>
      </w:r>
      <w:r w:rsidR="00D73BC1">
        <w:rPr>
          <w:sz w:val="22"/>
          <w:szCs w:val="18"/>
        </w:rPr>
        <w:t xml:space="preserve"> </w:t>
      </w:r>
      <w:r w:rsidR="00EB50BD" w:rsidRPr="00EB50BD">
        <w:rPr>
          <w:sz w:val="22"/>
          <w:szCs w:val="18"/>
        </w:rPr>
        <w:t xml:space="preserve">counted </w:t>
      </w:r>
      <w:r w:rsidR="00D73BC1">
        <w:rPr>
          <w:sz w:val="22"/>
          <w:szCs w:val="18"/>
        </w:rPr>
        <w:t xml:space="preserve">separately for each </w:t>
      </w:r>
      <w:r w:rsidR="00D73BC1" w:rsidRPr="00EB50BD">
        <w:rPr>
          <w:sz w:val="22"/>
          <w:szCs w:val="18"/>
        </w:rPr>
        <w:t xml:space="preserve">sub-codebook </w:t>
      </w:r>
      <w:r w:rsidR="00EB50BD" w:rsidRPr="00EB50BD">
        <w:rPr>
          <w:sz w:val="22"/>
          <w:szCs w:val="18"/>
        </w:rPr>
        <w:t xml:space="preserve">per DCI </w:t>
      </w:r>
      <w:r w:rsidR="00D73BC1">
        <w:rPr>
          <w:sz w:val="22"/>
          <w:szCs w:val="18"/>
        </w:rPr>
        <w:t xml:space="preserve">(i.e., </w:t>
      </w:r>
      <w:r w:rsidR="00EB50BD" w:rsidRPr="00EB50BD">
        <w:rPr>
          <w:sz w:val="22"/>
          <w:szCs w:val="18"/>
        </w:rPr>
        <w:t xml:space="preserve">reference cell </w:t>
      </w:r>
      <w:r w:rsidR="00C92A5E">
        <w:rPr>
          <w:sz w:val="22"/>
          <w:szCs w:val="18"/>
        </w:rPr>
        <w:t xml:space="preserve">for DAI counting </w:t>
      </w:r>
      <w:r w:rsidR="00EB50BD" w:rsidRPr="00EB50BD">
        <w:rPr>
          <w:sz w:val="22"/>
          <w:szCs w:val="18"/>
        </w:rPr>
        <w:t>should be the cell which DCI is monitored</w:t>
      </w:r>
      <w:r w:rsidR="00D73BC1">
        <w:rPr>
          <w:sz w:val="22"/>
          <w:szCs w:val="18"/>
        </w:rPr>
        <w:t>)</w:t>
      </w:r>
      <w:r w:rsidR="00EB50BD" w:rsidRPr="00EB50BD">
        <w:rPr>
          <w:sz w:val="22"/>
          <w:szCs w:val="18"/>
        </w:rPr>
        <w:t>.</w:t>
      </w:r>
    </w:p>
    <w:p w14:paraId="66015FDB" w14:textId="11DDEBE9" w:rsidR="002750F2" w:rsidRDefault="002750F2" w:rsidP="002750F2">
      <w:pPr>
        <w:spacing w:afterLines="50" w:after="120"/>
        <w:rPr>
          <w:sz w:val="22"/>
          <w:szCs w:val="18"/>
        </w:rPr>
      </w:pPr>
    </w:p>
    <w:p w14:paraId="09B01733" w14:textId="73B7529A" w:rsidR="00044266" w:rsidRPr="00FF49E5" w:rsidRDefault="00044266" w:rsidP="002750F2">
      <w:pPr>
        <w:spacing w:afterLines="50" w:after="120"/>
        <w:rPr>
          <w:b/>
          <w:bCs/>
          <w:sz w:val="22"/>
          <w:szCs w:val="18"/>
        </w:rPr>
      </w:pPr>
      <w:r w:rsidRPr="005D71FD">
        <w:rPr>
          <w:b/>
          <w:bCs/>
          <w:sz w:val="22"/>
          <w:szCs w:val="18"/>
        </w:rPr>
        <w:t>Proposal 1</w:t>
      </w:r>
      <w:r w:rsidR="00560B6A">
        <w:rPr>
          <w:b/>
          <w:bCs/>
          <w:sz w:val="22"/>
          <w:szCs w:val="18"/>
        </w:rPr>
        <w:t>7</w:t>
      </w:r>
      <w:r w:rsidRPr="005D71FD">
        <w:rPr>
          <w:b/>
          <w:bCs/>
          <w:sz w:val="22"/>
          <w:szCs w:val="18"/>
        </w:rPr>
        <w:t>:</w:t>
      </w:r>
      <w:r w:rsidRPr="00FF49E5">
        <w:rPr>
          <w:b/>
          <w:bCs/>
          <w:sz w:val="22"/>
          <w:szCs w:val="18"/>
        </w:rPr>
        <w:t xml:space="preserve"> </w:t>
      </w:r>
      <w:r w:rsidR="00FF49E5" w:rsidRPr="00FF49E5">
        <w:rPr>
          <w:b/>
          <w:bCs/>
          <w:sz w:val="22"/>
          <w:szCs w:val="18"/>
        </w:rPr>
        <w:t xml:space="preserve">For </w:t>
      </w:r>
      <w:r w:rsidR="00FF49E5" w:rsidRPr="00EB50BD">
        <w:rPr>
          <w:b/>
          <w:bCs/>
          <w:sz w:val="22"/>
          <w:szCs w:val="18"/>
        </w:rPr>
        <w:t>Type-2 HARQ-ACK codebook</w:t>
      </w:r>
      <w:r w:rsidR="00FF49E5" w:rsidRPr="00FF49E5">
        <w:rPr>
          <w:b/>
          <w:bCs/>
          <w:sz w:val="22"/>
          <w:szCs w:val="18"/>
        </w:rPr>
        <w:t xml:space="preserve">, support following </w:t>
      </w:r>
      <w:proofErr w:type="gramStart"/>
      <w:r w:rsidR="00FF49E5" w:rsidRPr="00FF49E5">
        <w:rPr>
          <w:b/>
          <w:bCs/>
          <w:sz w:val="22"/>
          <w:szCs w:val="18"/>
        </w:rPr>
        <w:t>framework;</w:t>
      </w:r>
      <w:proofErr w:type="gramEnd"/>
    </w:p>
    <w:p w14:paraId="51C3BB97" w14:textId="23EA6F5C" w:rsidR="00FF49E5" w:rsidRPr="00FF49E5" w:rsidRDefault="00FF49E5">
      <w:pPr>
        <w:pStyle w:val="afc"/>
        <w:numPr>
          <w:ilvl w:val="0"/>
          <w:numId w:val="19"/>
        </w:numPr>
        <w:spacing w:afterLines="50" w:after="120"/>
        <w:ind w:leftChars="0"/>
        <w:rPr>
          <w:b/>
          <w:bCs/>
          <w:sz w:val="22"/>
          <w:szCs w:val="18"/>
        </w:rPr>
      </w:pPr>
      <w:r w:rsidRPr="00FF49E5">
        <w:rPr>
          <w:b/>
          <w:bCs/>
          <w:sz w:val="22"/>
          <w:szCs w:val="18"/>
        </w:rPr>
        <w:t>Two</w:t>
      </w:r>
      <w:r w:rsidRPr="00EB50BD">
        <w:rPr>
          <w:b/>
          <w:bCs/>
          <w:sz w:val="22"/>
          <w:szCs w:val="18"/>
        </w:rPr>
        <w:t xml:space="preserve"> sub-codebooks are generated</w:t>
      </w:r>
      <w:r>
        <w:rPr>
          <w:b/>
          <w:bCs/>
          <w:sz w:val="22"/>
          <w:szCs w:val="18"/>
        </w:rPr>
        <w:t>.</w:t>
      </w:r>
    </w:p>
    <w:p w14:paraId="67F93970" w14:textId="3A2EB8D2" w:rsidR="00FF49E5" w:rsidRPr="00FF49E5" w:rsidRDefault="00FF49E5">
      <w:pPr>
        <w:pStyle w:val="afc"/>
        <w:numPr>
          <w:ilvl w:val="1"/>
          <w:numId w:val="19"/>
        </w:numPr>
        <w:spacing w:afterLines="50" w:after="120"/>
        <w:ind w:leftChars="0"/>
        <w:rPr>
          <w:b/>
          <w:bCs/>
          <w:sz w:val="22"/>
          <w:szCs w:val="18"/>
        </w:rPr>
      </w:pPr>
      <w:r w:rsidRPr="00FF49E5">
        <w:rPr>
          <w:b/>
          <w:bCs/>
          <w:sz w:val="22"/>
          <w:szCs w:val="18"/>
        </w:rPr>
        <w:t>1st sub-codebook for single PDSCH scheduling</w:t>
      </w:r>
      <w:r w:rsidR="007725BF">
        <w:rPr>
          <w:b/>
          <w:bCs/>
          <w:sz w:val="22"/>
          <w:szCs w:val="18"/>
        </w:rPr>
        <w:t xml:space="preserve"> via legacy DCI format</w:t>
      </w:r>
      <w:r w:rsidRPr="00FF49E5">
        <w:rPr>
          <w:b/>
          <w:bCs/>
          <w:sz w:val="22"/>
          <w:szCs w:val="18"/>
        </w:rPr>
        <w:t>, 2</w:t>
      </w:r>
      <w:r w:rsidRPr="007725BF">
        <w:rPr>
          <w:b/>
          <w:bCs/>
          <w:sz w:val="22"/>
          <w:szCs w:val="18"/>
          <w:vertAlign w:val="superscript"/>
        </w:rPr>
        <w:t>nd</w:t>
      </w:r>
      <w:r w:rsidRPr="00FF49E5">
        <w:rPr>
          <w:b/>
          <w:bCs/>
          <w:sz w:val="22"/>
          <w:szCs w:val="18"/>
        </w:rPr>
        <w:t xml:space="preserve"> sub-codebook for multiple PDSCHs scheduling</w:t>
      </w:r>
      <w:r w:rsidR="007725BF">
        <w:rPr>
          <w:b/>
          <w:bCs/>
          <w:sz w:val="22"/>
          <w:szCs w:val="18"/>
        </w:rPr>
        <w:t xml:space="preserve"> via DCI format 1_X</w:t>
      </w:r>
    </w:p>
    <w:p w14:paraId="5770E0DE" w14:textId="66FD7124" w:rsidR="00FF49E5" w:rsidRPr="00FF49E5" w:rsidRDefault="00FF49E5">
      <w:pPr>
        <w:pStyle w:val="afc"/>
        <w:numPr>
          <w:ilvl w:val="0"/>
          <w:numId w:val="19"/>
        </w:numPr>
        <w:spacing w:afterLines="50" w:after="120"/>
        <w:ind w:leftChars="0"/>
        <w:rPr>
          <w:b/>
          <w:bCs/>
          <w:sz w:val="22"/>
          <w:szCs w:val="18"/>
        </w:rPr>
      </w:pPr>
      <w:r w:rsidRPr="00FF49E5">
        <w:rPr>
          <w:b/>
          <w:bCs/>
          <w:sz w:val="22"/>
          <w:szCs w:val="18"/>
        </w:rPr>
        <w:t xml:space="preserve">DAI is counted separately for each </w:t>
      </w:r>
      <w:r w:rsidRPr="00EB50BD">
        <w:rPr>
          <w:b/>
          <w:bCs/>
          <w:sz w:val="22"/>
          <w:szCs w:val="18"/>
        </w:rPr>
        <w:t>sub-codebook</w:t>
      </w:r>
      <w:r w:rsidRPr="00FF49E5">
        <w:rPr>
          <w:b/>
          <w:bCs/>
          <w:sz w:val="22"/>
          <w:szCs w:val="18"/>
        </w:rPr>
        <w:t xml:space="preserve"> per DCI</w:t>
      </w:r>
      <w:r>
        <w:rPr>
          <w:b/>
          <w:bCs/>
          <w:sz w:val="22"/>
          <w:szCs w:val="18"/>
        </w:rPr>
        <w:t>.</w:t>
      </w:r>
    </w:p>
    <w:p w14:paraId="5DC7471F" w14:textId="77777777" w:rsidR="002750F2" w:rsidRPr="00E569B5" w:rsidRDefault="002750F2" w:rsidP="002750F2">
      <w:pPr>
        <w:spacing w:afterLines="50" w:after="120"/>
        <w:rPr>
          <w:sz w:val="22"/>
          <w:szCs w:val="18"/>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6FB4069"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w:t>
      </w:r>
      <w:r w:rsidR="00344A3C">
        <w:rPr>
          <w:rFonts w:eastAsia="ＭＳ 明朝"/>
          <w:sz w:val="22"/>
          <w:szCs w:val="22"/>
        </w:rPr>
        <w:t>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AB685E">
        <w:rPr>
          <w:rFonts w:eastAsia="ＭＳ 明朝"/>
          <w:sz w:val="22"/>
          <w:szCs w:val="22"/>
          <w:lang w:val="en-US"/>
        </w:rPr>
        <w:t xml:space="preserve">observation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D56982" w:rsidR="00E06B87" w:rsidRDefault="00E06B87" w:rsidP="00AE0496">
      <w:pPr>
        <w:spacing w:afterLines="50" w:after="120"/>
        <w:jc w:val="both"/>
        <w:rPr>
          <w:rFonts w:eastAsia="ＭＳ 明朝"/>
          <w:sz w:val="22"/>
          <w:szCs w:val="22"/>
          <w:lang w:val="en-US"/>
        </w:rPr>
      </w:pPr>
    </w:p>
    <w:p w14:paraId="08871AD4" w14:textId="6A7C5405" w:rsidR="00D949D1" w:rsidRDefault="00D949D1" w:rsidP="00D949D1">
      <w:pPr>
        <w:spacing w:afterLines="50" w:after="120"/>
        <w:jc w:val="both"/>
        <w:rPr>
          <w:b/>
          <w:bCs/>
          <w:sz w:val="21"/>
          <w:szCs w:val="16"/>
          <w:lang w:eastAsia="zh-CN"/>
        </w:rPr>
      </w:pPr>
      <w:r w:rsidRPr="001F3346">
        <w:rPr>
          <w:b/>
          <w:bCs/>
          <w:sz w:val="21"/>
          <w:szCs w:val="16"/>
          <w:lang w:eastAsia="zh-CN"/>
        </w:rPr>
        <w:t xml:space="preserve">Proposal 1: </w:t>
      </w:r>
      <w:r w:rsidRPr="007D4F3D">
        <w:rPr>
          <w:rFonts w:eastAsia="ＭＳ 明朝"/>
          <w:b/>
          <w:bCs/>
          <w:sz w:val="22"/>
          <w:szCs w:val="22"/>
          <w:lang w:val="en-US"/>
        </w:rPr>
        <w:t>Co-scheduled cells scheduled by DCI format 0_X do not need to be included in the same PUCCH group unless benefits of restriction is clarified</w:t>
      </w:r>
      <w:r w:rsidRPr="007D4F3D">
        <w:rPr>
          <w:b/>
          <w:bCs/>
          <w:sz w:val="21"/>
          <w:szCs w:val="16"/>
          <w:lang w:eastAsia="zh-CN"/>
        </w:rPr>
        <w:t>.</w:t>
      </w:r>
    </w:p>
    <w:p w14:paraId="3EB03C9A" w14:textId="0A11B24C" w:rsidR="00D949D1" w:rsidRDefault="00D949D1" w:rsidP="00D949D1">
      <w:pPr>
        <w:spacing w:afterLines="50" w:after="120"/>
        <w:jc w:val="both"/>
        <w:rPr>
          <w:rFonts w:eastAsia="SimSun"/>
          <w:b/>
          <w:bCs/>
          <w:sz w:val="21"/>
          <w:szCs w:val="16"/>
          <w:lang w:eastAsia="zh-CN"/>
        </w:rPr>
      </w:pPr>
    </w:p>
    <w:p w14:paraId="4A5E73A0" w14:textId="77777777" w:rsidR="00D949D1" w:rsidRPr="00201510" w:rsidRDefault="00D949D1" w:rsidP="00D949D1">
      <w:pPr>
        <w:spacing w:afterLines="50" w:after="120"/>
        <w:jc w:val="both"/>
        <w:rPr>
          <w:rFonts w:eastAsia="ＭＳ 明朝"/>
          <w:b/>
          <w:bCs/>
          <w:sz w:val="22"/>
          <w:szCs w:val="22"/>
          <w:lang w:val="en-US"/>
        </w:rPr>
      </w:pPr>
      <w:r w:rsidRPr="00201510">
        <w:rPr>
          <w:rFonts w:eastAsia="ＭＳ 明朝"/>
          <w:b/>
          <w:bCs/>
          <w:sz w:val="22"/>
          <w:szCs w:val="22"/>
          <w:lang w:val="en-US"/>
        </w:rPr>
        <w:t xml:space="preserve">Proposal 2: </w:t>
      </w:r>
      <w:r>
        <w:rPr>
          <w:rFonts w:eastAsia="ＭＳ 明朝"/>
          <w:b/>
          <w:bCs/>
          <w:sz w:val="22"/>
          <w:szCs w:val="22"/>
          <w:lang w:val="en-US"/>
        </w:rPr>
        <w:t>Scheduling cell and c</w:t>
      </w:r>
      <w:r w:rsidRPr="00CE3D11">
        <w:rPr>
          <w:rFonts w:eastAsia="ＭＳ 明朝"/>
          <w:b/>
          <w:bCs/>
          <w:sz w:val="22"/>
          <w:szCs w:val="22"/>
          <w:lang w:val="en-US"/>
        </w:rPr>
        <w:t xml:space="preserve">o-scheduled cells </w:t>
      </w:r>
      <w:r w:rsidRPr="00201510">
        <w:rPr>
          <w:rFonts w:eastAsia="ＭＳ 明朝"/>
          <w:b/>
          <w:bCs/>
          <w:sz w:val="22"/>
          <w:szCs w:val="22"/>
          <w:lang w:val="en-US"/>
        </w:rPr>
        <w:t xml:space="preserve">scheduled by DCI format 0_X </w:t>
      </w:r>
      <w:r w:rsidRPr="00CE3D11">
        <w:rPr>
          <w:rFonts w:eastAsia="ＭＳ 明朝"/>
          <w:b/>
          <w:bCs/>
          <w:sz w:val="22"/>
          <w:szCs w:val="22"/>
          <w:lang w:val="en-US"/>
        </w:rPr>
        <w:t>should be included in the same cell group.</w:t>
      </w:r>
    </w:p>
    <w:p w14:paraId="63F1B29F" w14:textId="6919E595" w:rsidR="00D949D1" w:rsidRDefault="00D949D1" w:rsidP="00D949D1">
      <w:pPr>
        <w:spacing w:afterLines="50" w:after="120"/>
        <w:jc w:val="both"/>
        <w:rPr>
          <w:rFonts w:eastAsia="SimSun"/>
          <w:b/>
          <w:bCs/>
          <w:sz w:val="21"/>
          <w:szCs w:val="16"/>
          <w:lang w:val="en-US" w:eastAsia="zh-CN"/>
        </w:rPr>
      </w:pPr>
    </w:p>
    <w:p w14:paraId="309C8448" w14:textId="77777777" w:rsidR="00D949D1" w:rsidRPr="007C6400" w:rsidRDefault="00D949D1" w:rsidP="00D949D1">
      <w:pPr>
        <w:spacing w:afterLines="50" w:after="120"/>
        <w:jc w:val="both"/>
        <w:rPr>
          <w:rFonts w:eastAsia="ＭＳ 明朝"/>
          <w:b/>
          <w:bCs/>
          <w:sz w:val="22"/>
          <w:szCs w:val="22"/>
        </w:rPr>
      </w:pPr>
      <w:r w:rsidRPr="007C6400">
        <w:rPr>
          <w:rFonts w:eastAsia="ＭＳ 明朝"/>
          <w:b/>
          <w:bCs/>
          <w:sz w:val="22"/>
          <w:szCs w:val="22"/>
        </w:rPr>
        <w:t xml:space="preserve">Proposal 3: Down-select from the following </w:t>
      </w:r>
      <w:r>
        <w:rPr>
          <w:rFonts w:eastAsia="ＭＳ 明朝"/>
          <w:b/>
          <w:bCs/>
          <w:sz w:val="22"/>
          <w:szCs w:val="22"/>
        </w:rPr>
        <w:t>alternative</w:t>
      </w:r>
      <w:r w:rsidRPr="007C6400">
        <w:rPr>
          <w:rFonts w:eastAsia="ＭＳ 明朝"/>
          <w:b/>
          <w:bCs/>
          <w:sz w:val="22"/>
          <w:szCs w:val="22"/>
        </w:rPr>
        <w:t>s</w:t>
      </w:r>
      <w:r>
        <w:rPr>
          <w:b/>
          <w:bCs/>
          <w:sz w:val="21"/>
          <w:szCs w:val="16"/>
          <w:lang w:eastAsia="x-none"/>
        </w:rPr>
        <w:t xml:space="preserve"> for multi-cell </w:t>
      </w:r>
      <w:proofErr w:type="gramStart"/>
      <w:r>
        <w:rPr>
          <w:b/>
          <w:bCs/>
          <w:sz w:val="21"/>
          <w:szCs w:val="16"/>
          <w:lang w:eastAsia="x-none"/>
        </w:rPr>
        <w:t>scheduling;</w:t>
      </w:r>
      <w:proofErr w:type="gramEnd"/>
    </w:p>
    <w:p w14:paraId="7F8B84A9" w14:textId="77777777" w:rsidR="00D949D1" w:rsidRPr="007C6400" w:rsidRDefault="00D949D1" w:rsidP="00D949D1">
      <w:pPr>
        <w:pStyle w:val="afc"/>
        <w:numPr>
          <w:ilvl w:val="0"/>
          <w:numId w:val="13"/>
        </w:numPr>
        <w:spacing w:afterLines="50" w:after="120"/>
        <w:ind w:leftChars="0"/>
        <w:rPr>
          <w:rFonts w:eastAsia="ＭＳ 明朝"/>
          <w:b/>
          <w:bCs/>
          <w:sz w:val="22"/>
          <w:szCs w:val="22"/>
        </w:rPr>
      </w:pPr>
      <w:r>
        <w:rPr>
          <w:rFonts w:eastAsia="ＭＳ 明朝"/>
          <w:b/>
          <w:bCs/>
          <w:sz w:val="22"/>
          <w:szCs w:val="22"/>
        </w:rPr>
        <w:t>Al</w:t>
      </w:r>
      <w:r w:rsidRPr="007C6400">
        <w:rPr>
          <w:rFonts w:eastAsia="ＭＳ 明朝"/>
          <w:b/>
          <w:bCs/>
          <w:sz w:val="22"/>
          <w:szCs w:val="22"/>
        </w:rPr>
        <w:t>t.1: Not support the case that a DCI format 0</w:t>
      </w:r>
      <w:r>
        <w:rPr>
          <w:rFonts w:eastAsia="ＭＳ 明朝"/>
          <w:b/>
          <w:bCs/>
          <w:sz w:val="22"/>
          <w:szCs w:val="22"/>
        </w:rPr>
        <w:t>_</w:t>
      </w:r>
      <w:r w:rsidRPr="007C6400">
        <w:rPr>
          <w:rFonts w:eastAsia="ＭＳ 明朝"/>
          <w:b/>
          <w:bCs/>
          <w:sz w:val="22"/>
          <w:szCs w:val="22"/>
        </w:rPr>
        <w:t>X/1</w:t>
      </w:r>
      <w:r>
        <w:rPr>
          <w:rFonts w:eastAsia="ＭＳ 明朝"/>
          <w:b/>
          <w:bCs/>
          <w:sz w:val="22"/>
          <w:szCs w:val="22"/>
        </w:rPr>
        <w:t>_</w:t>
      </w:r>
      <w:r w:rsidRPr="007C6400">
        <w:rPr>
          <w:rFonts w:eastAsia="ＭＳ 明朝"/>
          <w:b/>
          <w:bCs/>
          <w:sz w:val="22"/>
          <w:szCs w:val="22"/>
        </w:rPr>
        <w:t xml:space="preserve">X can be transmitted on an </w:t>
      </w:r>
      <w:proofErr w:type="spellStart"/>
      <w:r w:rsidRPr="007C6400">
        <w:rPr>
          <w:rFonts w:eastAsia="ＭＳ 明朝"/>
          <w:b/>
          <w:bCs/>
          <w:sz w:val="22"/>
          <w:szCs w:val="22"/>
        </w:rPr>
        <w:t>SCell</w:t>
      </w:r>
      <w:proofErr w:type="spellEnd"/>
      <w:r w:rsidRPr="007C6400">
        <w:rPr>
          <w:rFonts w:eastAsia="ＭＳ 明朝"/>
          <w:b/>
          <w:bCs/>
          <w:sz w:val="22"/>
          <w:szCs w:val="22"/>
        </w:rPr>
        <w:t xml:space="preserve"> if the DCI format </w:t>
      </w:r>
      <w:r>
        <w:rPr>
          <w:rFonts w:eastAsia="ＭＳ 明朝"/>
          <w:b/>
          <w:bCs/>
          <w:sz w:val="22"/>
          <w:szCs w:val="22"/>
        </w:rPr>
        <w:t>0_X</w:t>
      </w:r>
      <w:r w:rsidRPr="007C6400">
        <w:rPr>
          <w:rFonts w:eastAsia="ＭＳ 明朝"/>
          <w:b/>
          <w:bCs/>
          <w:sz w:val="22"/>
          <w:szCs w:val="22"/>
        </w:rPr>
        <w:t>/</w:t>
      </w:r>
      <w:r>
        <w:rPr>
          <w:rFonts w:eastAsia="ＭＳ 明朝"/>
          <w:b/>
          <w:bCs/>
          <w:sz w:val="22"/>
          <w:szCs w:val="22"/>
        </w:rPr>
        <w:t>1_X</w:t>
      </w:r>
      <w:r w:rsidRPr="007C6400">
        <w:rPr>
          <w:rFonts w:eastAsia="ＭＳ 明朝"/>
          <w:b/>
          <w:bCs/>
          <w:sz w:val="22"/>
          <w:szCs w:val="22"/>
        </w:rPr>
        <w:t xml:space="preserve"> schedules PUSCH/PDSCH on </w:t>
      </w:r>
      <w:proofErr w:type="spellStart"/>
      <w:r w:rsidRPr="007C6400">
        <w:rPr>
          <w:rFonts w:eastAsia="ＭＳ 明朝"/>
          <w:b/>
          <w:bCs/>
          <w:sz w:val="22"/>
          <w:szCs w:val="22"/>
        </w:rPr>
        <w:t>PCell</w:t>
      </w:r>
      <w:proofErr w:type="spellEnd"/>
      <w:r w:rsidRPr="007C6400">
        <w:rPr>
          <w:rFonts w:eastAsia="ＭＳ 明朝"/>
          <w:b/>
          <w:bCs/>
          <w:sz w:val="22"/>
          <w:szCs w:val="22"/>
        </w:rPr>
        <w:t>.</w:t>
      </w:r>
    </w:p>
    <w:p w14:paraId="266D44AD" w14:textId="77777777" w:rsidR="00D949D1" w:rsidRPr="007C6400" w:rsidRDefault="00D949D1" w:rsidP="00D949D1">
      <w:pPr>
        <w:pStyle w:val="afc"/>
        <w:numPr>
          <w:ilvl w:val="0"/>
          <w:numId w:val="13"/>
        </w:numPr>
        <w:spacing w:afterLines="50" w:after="120"/>
        <w:ind w:leftChars="0"/>
        <w:rPr>
          <w:rFonts w:eastAsia="ＭＳ 明朝"/>
          <w:b/>
          <w:bCs/>
          <w:sz w:val="22"/>
          <w:szCs w:val="22"/>
        </w:rPr>
      </w:pPr>
      <w:r>
        <w:rPr>
          <w:rFonts w:eastAsia="ＭＳ 明朝"/>
          <w:b/>
          <w:bCs/>
          <w:sz w:val="22"/>
          <w:szCs w:val="22"/>
        </w:rPr>
        <w:t>Al</w:t>
      </w:r>
      <w:r w:rsidRPr="007C6400">
        <w:rPr>
          <w:rFonts w:eastAsia="ＭＳ 明朝"/>
          <w:b/>
          <w:bCs/>
          <w:sz w:val="22"/>
          <w:szCs w:val="22"/>
        </w:rPr>
        <w:t xml:space="preserve">t.2: The same restriction on SCS for P(S)Cell and </w:t>
      </w:r>
      <w:proofErr w:type="spellStart"/>
      <w:r w:rsidRPr="007C6400">
        <w:rPr>
          <w:rFonts w:eastAsia="ＭＳ 明朝"/>
          <w:b/>
          <w:bCs/>
          <w:sz w:val="22"/>
          <w:szCs w:val="22"/>
        </w:rPr>
        <w:t>SCell</w:t>
      </w:r>
      <w:proofErr w:type="spellEnd"/>
      <w:r w:rsidRPr="007C6400">
        <w:rPr>
          <w:rFonts w:eastAsia="ＭＳ 明朝"/>
          <w:b/>
          <w:bCs/>
          <w:sz w:val="22"/>
          <w:szCs w:val="22"/>
        </w:rPr>
        <w:t xml:space="preserve"> as Rel-17 DSS is applied, i.e., a DCI format </w:t>
      </w:r>
      <w:r>
        <w:rPr>
          <w:rFonts w:eastAsia="ＭＳ 明朝"/>
          <w:b/>
          <w:bCs/>
          <w:sz w:val="22"/>
          <w:szCs w:val="22"/>
        </w:rPr>
        <w:t>0_X</w:t>
      </w:r>
      <w:r w:rsidRPr="007C6400">
        <w:rPr>
          <w:rFonts w:eastAsia="ＭＳ 明朝"/>
          <w:b/>
          <w:bCs/>
          <w:sz w:val="22"/>
          <w:szCs w:val="22"/>
        </w:rPr>
        <w:t>/</w:t>
      </w:r>
      <w:r>
        <w:rPr>
          <w:rFonts w:eastAsia="ＭＳ 明朝"/>
          <w:b/>
          <w:bCs/>
          <w:sz w:val="22"/>
          <w:szCs w:val="22"/>
        </w:rPr>
        <w:t>1_X</w:t>
      </w:r>
      <w:r w:rsidRPr="007C6400">
        <w:rPr>
          <w:rFonts w:eastAsia="ＭＳ 明朝"/>
          <w:b/>
          <w:bCs/>
          <w:sz w:val="22"/>
          <w:szCs w:val="22"/>
        </w:rPr>
        <w:t xml:space="preserve"> can be transmitted on an </w:t>
      </w:r>
      <w:proofErr w:type="spellStart"/>
      <w:r w:rsidRPr="007C6400">
        <w:rPr>
          <w:rFonts w:eastAsia="ＭＳ 明朝"/>
          <w:b/>
          <w:bCs/>
          <w:sz w:val="22"/>
          <w:szCs w:val="22"/>
        </w:rPr>
        <w:t>SCell</w:t>
      </w:r>
      <w:proofErr w:type="spellEnd"/>
      <w:r w:rsidRPr="007C6400">
        <w:rPr>
          <w:rFonts w:eastAsia="ＭＳ 明朝"/>
          <w:b/>
          <w:bCs/>
          <w:sz w:val="22"/>
          <w:szCs w:val="22"/>
        </w:rPr>
        <w:t xml:space="preserve"> if the DCI format 0</w:t>
      </w:r>
      <w:r>
        <w:rPr>
          <w:rFonts w:eastAsia="ＭＳ 明朝"/>
          <w:b/>
          <w:bCs/>
          <w:sz w:val="22"/>
          <w:szCs w:val="22"/>
        </w:rPr>
        <w:t>_</w:t>
      </w:r>
      <w:r w:rsidRPr="007C6400">
        <w:rPr>
          <w:rFonts w:eastAsia="ＭＳ 明朝"/>
          <w:b/>
          <w:bCs/>
          <w:sz w:val="22"/>
          <w:szCs w:val="22"/>
        </w:rPr>
        <w:t>X/1</w:t>
      </w:r>
      <w:r>
        <w:rPr>
          <w:rFonts w:eastAsia="ＭＳ 明朝"/>
          <w:b/>
          <w:bCs/>
          <w:sz w:val="22"/>
          <w:szCs w:val="22"/>
        </w:rPr>
        <w:t>_</w:t>
      </w:r>
      <w:r w:rsidRPr="007C6400">
        <w:rPr>
          <w:rFonts w:eastAsia="ＭＳ 明朝"/>
          <w:b/>
          <w:bCs/>
          <w:sz w:val="22"/>
          <w:szCs w:val="22"/>
        </w:rPr>
        <w:t xml:space="preserve">X schedules PUSCH/PDSCH on </w:t>
      </w:r>
      <w:proofErr w:type="spellStart"/>
      <w:r w:rsidRPr="007C6400">
        <w:rPr>
          <w:rFonts w:eastAsia="ＭＳ 明朝"/>
          <w:b/>
          <w:bCs/>
          <w:sz w:val="22"/>
          <w:szCs w:val="22"/>
        </w:rPr>
        <w:t>PCell</w:t>
      </w:r>
      <w:proofErr w:type="spellEnd"/>
      <w:r w:rsidRPr="007C6400">
        <w:rPr>
          <w:rFonts w:eastAsia="ＭＳ 明朝"/>
          <w:b/>
          <w:bCs/>
          <w:sz w:val="22"/>
          <w:szCs w:val="22"/>
        </w:rPr>
        <w:t xml:space="preserve"> only when the </w:t>
      </w:r>
      <w:proofErr w:type="spellStart"/>
      <w:r w:rsidRPr="007C6400">
        <w:rPr>
          <w:rFonts w:eastAsia="ＭＳ 明朝"/>
          <w:b/>
          <w:bCs/>
          <w:sz w:val="22"/>
          <w:szCs w:val="22"/>
        </w:rPr>
        <w:t>SCell</w:t>
      </w:r>
      <w:proofErr w:type="spellEnd"/>
      <w:r w:rsidRPr="007C6400">
        <w:rPr>
          <w:rFonts w:eastAsia="ＭＳ 明朝"/>
          <w:b/>
          <w:bCs/>
          <w:sz w:val="22"/>
          <w:szCs w:val="22"/>
        </w:rPr>
        <w:t xml:space="preserve"> SCS is larger than or equal to P(S)Cell SCS.</w:t>
      </w:r>
    </w:p>
    <w:p w14:paraId="48F06F4C" w14:textId="77777777" w:rsidR="00D949D1" w:rsidRPr="007C6400" w:rsidRDefault="00D949D1" w:rsidP="00D949D1">
      <w:pPr>
        <w:pStyle w:val="afc"/>
        <w:numPr>
          <w:ilvl w:val="0"/>
          <w:numId w:val="13"/>
        </w:numPr>
        <w:spacing w:afterLines="50" w:after="120"/>
        <w:ind w:leftChars="0"/>
        <w:rPr>
          <w:b/>
          <w:bCs/>
          <w:sz w:val="22"/>
          <w:szCs w:val="18"/>
        </w:rPr>
      </w:pPr>
      <w:r>
        <w:rPr>
          <w:rFonts w:eastAsia="ＭＳ 明朝"/>
          <w:b/>
          <w:bCs/>
          <w:sz w:val="22"/>
          <w:szCs w:val="22"/>
        </w:rPr>
        <w:t>Al</w:t>
      </w:r>
      <w:r w:rsidRPr="007C6400">
        <w:rPr>
          <w:rFonts w:eastAsia="ＭＳ 明朝"/>
          <w:b/>
          <w:bCs/>
          <w:sz w:val="22"/>
          <w:szCs w:val="22"/>
        </w:rPr>
        <w:t xml:space="preserve">t.3: Support with no specification impact, i.e., no optimization is pursued compared with from </w:t>
      </w:r>
      <w:proofErr w:type="spellStart"/>
      <w:r w:rsidRPr="007C6400">
        <w:rPr>
          <w:rFonts w:eastAsia="ＭＳ 明朝"/>
          <w:b/>
          <w:bCs/>
          <w:sz w:val="22"/>
          <w:szCs w:val="22"/>
        </w:rPr>
        <w:t>PCell</w:t>
      </w:r>
      <w:proofErr w:type="spellEnd"/>
      <w:r w:rsidRPr="007C6400">
        <w:rPr>
          <w:rFonts w:eastAsia="ＭＳ 明朝"/>
          <w:b/>
          <w:bCs/>
          <w:sz w:val="22"/>
          <w:szCs w:val="22"/>
        </w:rPr>
        <w:t xml:space="preserve"> to </w:t>
      </w:r>
      <w:proofErr w:type="spellStart"/>
      <w:r w:rsidRPr="007C6400">
        <w:rPr>
          <w:rFonts w:eastAsia="ＭＳ 明朝"/>
          <w:b/>
          <w:bCs/>
          <w:sz w:val="22"/>
          <w:szCs w:val="22"/>
        </w:rPr>
        <w:t>SCells</w:t>
      </w:r>
      <w:proofErr w:type="spellEnd"/>
      <w:r w:rsidRPr="007C6400">
        <w:rPr>
          <w:rFonts w:eastAsia="ＭＳ 明朝"/>
          <w:b/>
          <w:bCs/>
          <w:sz w:val="22"/>
          <w:szCs w:val="22"/>
        </w:rPr>
        <w:t xml:space="preserve"> scheduling and from </w:t>
      </w:r>
      <w:proofErr w:type="spellStart"/>
      <w:r w:rsidRPr="007C6400">
        <w:rPr>
          <w:rFonts w:eastAsia="ＭＳ 明朝"/>
          <w:b/>
          <w:bCs/>
          <w:sz w:val="22"/>
          <w:szCs w:val="22"/>
        </w:rPr>
        <w:t>SCell</w:t>
      </w:r>
      <w:proofErr w:type="spellEnd"/>
      <w:r w:rsidRPr="007C6400">
        <w:rPr>
          <w:rFonts w:eastAsia="ＭＳ 明朝"/>
          <w:b/>
          <w:bCs/>
          <w:sz w:val="22"/>
          <w:szCs w:val="22"/>
        </w:rPr>
        <w:t xml:space="preserve"> to </w:t>
      </w:r>
      <w:proofErr w:type="spellStart"/>
      <w:r w:rsidRPr="007C6400">
        <w:rPr>
          <w:rFonts w:eastAsia="ＭＳ 明朝"/>
          <w:b/>
          <w:bCs/>
          <w:sz w:val="22"/>
          <w:szCs w:val="22"/>
        </w:rPr>
        <w:t>SCells</w:t>
      </w:r>
      <w:proofErr w:type="spellEnd"/>
      <w:r w:rsidRPr="007C6400">
        <w:rPr>
          <w:rFonts w:eastAsia="ＭＳ 明朝"/>
          <w:b/>
          <w:bCs/>
          <w:sz w:val="22"/>
          <w:szCs w:val="22"/>
        </w:rPr>
        <w:t xml:space="preserve"> scheduling.</w:t>
      </w:r>
    </w:p>
    <w:p w14:paraId="2189700E" w14:textId="0237E189" w:rsidR="00D949D1" w:rsidRDefault="00D949D1" w:rsidP="00D949D1">
      <w:pPr>
        <w:spacing w:afterLines="50" w:after="120"/>
        <w:jc w:val="both"/>
        <w:rPr>
          <w:rFonts w:eastAsia="SimSun"/>
          <w:b/>
          <w:bCs/>
          <w:sz w:val="21"/>
          <w:szCs w:val="16"/>
          <w:lang w:eastAsia="zh-CN"/>
        </w:rPr>
      </w:pPr>
    </w:p>
    <w:p w14:paraId="4371545A" w14:textId="77777777" w:rsidR="00D949D1" w:rsidRDefault="00D949D1" w:rsidP="00D949D1">
      <w:pPr>
        <w:spacing w:afterLines="50" w:after="120"/>
        <w:jc w:val="both"/>
        <w:rPr>
          <w:rFonts w:eastAsia="ＭＳ 明朝"/>
          <w:b/>
          <w:bCs/>
          <w:sz w:val="22"/>
          <w:szCs w:val="22"/>
        </w:rPr>
      </w:pPr>
      <w:r w:rsidRPr="004C0A2A">
        <w:rPr>
          <w:rFonts w:eastAsia="ＭＳ 明朝"/>
          <w:b/>
          <w:bCs/>
          <w:sz w:val="22"/>
          <w:szCs w:val="22"/>
        </w:rPr>
        <w:t>Proposal</w:t>
      </w:r>
      <w:r>
        <w:rPr>
          <w:rFonts w:eastAsia="ＭＳ 明朝"/>
          <w:b/>
          <w:bCs/>
          <w:sz w:val="22"/>
          <w:szCs w:val="22"/>
        </w:rPr>
        <w:t xml:space="preserve"> 4</w:t>
      </w:r>
      <w:r w:rsidRPr="004C0A2A">
        <w:rPr>
          <w:rFonts w:eastAsia="ＭＳ 明朝"/>
          <w:b/>
          <w:bCs/>
          <w:sz w:val="22"/>
          <w:szCs w:val="22"/>
        </w:rPr>
        <w:t xml:space="preserve">: </w:t>
      </w:r>
      <w:r>
        <w:rPr>
          <w:rFonts w:eastAsia="ＭＳ 明朝"/>
          <w:b/>
          <w:bCs/>
          <w:sz w:val="22"/>
          <w:szCs w:val="22"/>
        </w:rPr>
        <w:t xml:space="preserve">Prioritize the following cases which restrict the numerology and carrier type for scheduling and co-scheduled </w:t>
      </w:r>
      <w:proofErr w:type="gramStart"/>
      <w:r>
        <w:rPr>
          <w:rFonts w:eastAsia="ＭＳ 明朝"/>
          <w:b/>
          <w:bCs/>
          <w:sz w:val="22"/>
          <w:szCs w:val="22"/>
        </w:rPr>
        <w:t>cells;</w:t>
      </w:r>
      <w:proofErr w:type="gramEnd"/>
    </w:p>
    <w:p w14:paraId="6DBDEB17" w14:textId="77777777" w:rsidR="00D949D1" w:rsidRPr="001154CE" w:rsidRDefault="00D949D1" w:rsidP="00D949D1">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1-1: A DCI format </w:t>
      </w:r>
      <w:r>
        <w:rPr>
          <w:rFonts w:eastAsia="ＭＳ 明朝"/>
          <w:b/>
          <w:bCs/>
          <w:sz w:val="22"/>
          <w:szCs w:val="22"/>
        </w:rPr>
        <w:t>0_X</w:t>
      </w:r>
      <w:r w:rsidRPr="001154CE">
        <w:rPr>
          <w:rFonts w:eastAsia="ＭＳ 明朝"/>
          <w:b/>
          <w:bCs/>
          <w:sz w:val="22"/>
          <w:szCs w:val="22"/>
        </w:rPr>
        <w:t>/</w:t>
      </w:r>
      <w:r>
        <w:rPr>
          <w:rFonts w:eastAsia="ＭＳ 明朝"/>
          <w:b/>
          <w:bCs/>
          <w:sz w:val="22"/>
          <w:szCs w:val="22"/>
        </w:rPr>
        <w:t>1_X</w:t>
      </w:r>
      <w:r w:rsidRPr="001154CE">
        <w:rPr>
          <w:rFonts w:eastAsia="ＭＳ 明朝"/>
          <w:b/>
          <w:bCs/>
          <w:sz w:val="22"/>
          <w:szCs w:val="22"/>
        </w:rPr>
        <w:t xml:space="preserve"> on a scheduling cell can schedule multiple cells including the scheduling cell and same SCS is used among all the co-scheduled cells including the scheduling cell.</w:t>
      </w:r>
    </w:p>
    <w:p w14:paraId="29F0CEDD" w14:textId="77777777" w:rsidR="00D949D1" w:rsidRDefault="00D949D1" w:rsidP="00D949D1">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1-2: A DCI format </w:t>
      </w:r>
      <w:r>
        <w:rPr>
          <w:rFonts w:eastAsia="ＭＳ 明朝"/>
          <w:b/>
          <w:bCs/>
          <w:sz w:val="22"/>
          <w:szCs w:val="22"/>
        </w:rPr>
        <w:t>0_X</w:t>
      </w:r>
      <w:r w:rsidRPr="001154CE">
        <w:rPr>
          <w:rFonts w:eastAsia="ＭＳ 明朝"/>
          <w:b/>
          <w:bCs/>
          <w:sz w:val="22"/>
          <w:szCs w:val="22"/>
        </w:rPr>
        <w:t>/</w:t>
      </w:r>
      <w:r>
        <w:rPr>
          <w:rFonts w:eastAsia="ＭＳ 明朝"/>
          <w:b/>
          <w:bCs/>
          <w:sz w:val="22"/>
          <w:szCs w:val="22"/>
        </w:rPr>
        <w:t>1_X</w:t>
      </w:r>
      <w:r w:rsidRPr="001154CE">
        <w:rPr>
          <w:rFonts w:eastAsia="ＭＳ 明朝"/>
          <w:b/>
          <w:bCs/>
          <w:sz w:val="22"/>
          <w:szCs w:val="22"/>
        </w:rPr>
        <w:t xml:space="preserve"> on a scheduling cell can schedule multiple cells not including the scheduling cell and same SCS is used among all the co-scheduled cells which may be same or different to the SCS of the scheduling cell.</w:t>
      </w:r>
    </w:p>
    <w:p w14:paraId="163CB15B" w14:textId="77777777" w:rsidR="00D949D1" w:rsidRPr="001154CE" w:rsidRDefault="00D949D1" w:rsidP="00D949D1">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2-1: A DCI format </w:t>
      </w:r>
      <w:r>
        <w:rPr>
          <w:rFonts w:eastAsia="ＭＳ 明朝"/>
          <w:b/>
          <w:bCs/>
          <w:sz w:val="22"/>
          <w:szCs w:val="22"/>
        </w:rPr>
        <w:t>0_X</w:t>
      </w:r>
      <w:r w:rsidRPr="001154CE">
        <w:rPr>
          <w:rFonts w:eastAsia="ＭＳ 明朝"/>
          <w:b/>
          <w:bCs/>
          <w:sz w:val="22"/>
          <w:szCs w:val="22"/>
        </w:rPr>
        <w:t>/</w:t>
      </w:r>
      <w:r>
        <w:rPr>
          <w:rFonts w:eastAsia="ＭＳ 明朝"/>
          <w:b/>
          <w:bCs/>
          <w:sz w:val="22"/>
          <w:szCs w:val="22"/>
        </w:rPr>
        <w:t>1_X</w:t>
      </w:r>
      <w:r w:rsidRPr="001154CE">
        <w:rPr>
          <w:rFonts w:eastAsia="ＭＳ 明朝"/>
          <w:b/>
          <w:bCs/>
          <w:sz w:val="22"/>
          <w:szCs w:val="22"/>
        </w:rPr>
        <w:t xml:space="preserve"> on a scheduling cell can schedules multiple cells including the scheduling cell and same carrier type (FDD or TDD, licensed or unlicensed, FR1 or FR2-1 or FR2-2) is used among all the co-scheduled cells including the scheduling cell.</w:t>
      </w:r>
    </w:p>
    <w:p w14:paraId="316CA4F6" w14:textId="77777777" w:rsidR="00D949D1" w:rsidRPr="001154CE" w:rsidRDefault="00D949D1" w:rsidP="00D949D1">
      <w:pPr>
        <w:pStyle w:val="afc"/>
        <w:numPr>
          <w:ilvl w:val="0"/>
          <w:numId w:val="14"/>
        </w:numPr>
        <w:spacing w:afterLines="50" w:after="120"/>
        <w:ind w:leftChars="0"/>
        <w:jc w:val="both"/>
        <w:rPr>
          <w:rFonts w:eastAsia="ＭＳ 明朝"/>
          <w:b/>
          <w:bCs/>
          <w:sz w:val="22"/>
          <w:szCs w:val="22"/>
        </w:rPr>
      </w:pPr>
      <w:r w:rsidRPr="001154CE">
        <w:rPr>
          <w:rFonts w:eastAsia="ＭＳ 明朝"/>
          <w:b/>
          <w:bCs/>
          <w:sz w:val="22"/>
          <w:szCs w:val="22"/>
        </w:rPr>
        <w:t xml:space="preserve">Case 2-2: A DCI format </w:t>
      </w:r>
      <w:r>
        <w:rPr>
          <w:rFonts w:eastAsia="ＭＳ 明朝"/>
          <w:b/>
          <w:bCs/>
          <w:sz w:val="22"/>
          <w:szCs w:val="22"/>
        </w:rPr>
        <w:t>0_X</w:t>
      </w:r>
      <w:r w:rsidRPr="001154CE">
        <w:rPr>
          <w:rFonts w:eastAsia="ＭＳ 明朝"/>
          <w:b/>
          <w:bCs/>
          <w:sz w:val="22"/>
          <w:szCs w:val="22"/>
        </w:rPr>
        <w:t>/</w:t>
      </w:r>
      <w:r>
        <w:rPr>
          <w:rFonts w:eastAsia="ＭＳ 明朝"/>
          <w:b/>
          <w:bCs/>
          <w:sz w:val="22"/>
          <w:szCs w:val="22"/>
        </w:rPr>
        <w:t>1_X</w:t>
      </w:r>
      <w:r w:rsidRPr="001154CE">
        <w:rPr>
          <w:rFonts w:eastAsia="ＭＳ 明朝"/>
          <w:b/>
          <w:bCs/>
          <w:sz w:val="22"/>
          <w:szCs w:val="22"/>
        </w:rPr>
        <w:t xml:space="preserve">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30012DFC" w14:textId="77777777" w:rsidR="00D949D1" w:rsidRDefault="00D949D1" w:rsidP="00D949D1">
      <w:pPr>
        <w:spacing w:afterLines="50" w:after="120"/>
        <w:jc w:val="both"/>
        <w:rPr>
          <w:rFonts w:eastAsia="ＭＳ 明朝"/>
          <w:sz w:val="22"/>
          <w:szCs w:val="22"/>
        </w:rPr>
      </w:pPr>
    </w:p>
    <w:p w14:paraId="41CF4181" w14:textId="77777777" w:rsidR="00560B6A" w:rsidRPr="00E643EC" w:rsidRDefault="00560B6A" w:rsidP="00560B6A">
      <w:pPr>
        <w:spacing w:afterLines="50" w:after="120"/>
        <w:rPr>
          <w:b/>
          <w:bCs/>
          <w:sz w:val="22"/>
          <w:szCs w:val="22"/>
          <w:lang w:val="en-US"/>
        </w:rPr>
      </w:pPr>
      <w:r w:rsidRPr="00E643EC">
        <w:rPr>
          <w:rFonts w:hint="eastAsia"/>
          <w:b/>
          <w:bCs/>
          <w:sz w:val="22"/>
          <w:szCs w:val="22"/>
          <w:lang w:val="en-US"/>
        </w:rPr>
        <w:t>P</w:t>
      </w:r>
      <w:r w:rsidRPr="00E643EC">
        <w:rPr>
          <w:b/>
          <w:bCs/>
          <w:sz w:val="22"/>
          <w:szCs w:val="22"/>
          <w:lang w:val="en-US"/>
        </w:rPr>
        <w:t xml:space="preserve">roposal 5: Narrow-down the candidate value of </w:t>
      </w:r>
      <w:r w:rsidRPr="00E643EC">
        <w:rPr>
          <w:b/>
          <w:bCs/>
          <w:sz w:val="21"/>
          <w:szCs w:val="16"/>
          <w:lang w:eastAsia="en-US"/>
        </w:rPr>
        <w:t>the maximum number of co-scheduled cells by a DCI format 0_X/1_X in Rel-18 to {3, 4}.</w:t>
      </w:r>
    </w:p>
    <w:p w14:paraId="34D3FBD8" w14:textId="77777777" w:rsidR="00D949D1" w:rsidRPr="00560B6A" w:rsidRDefault="00D949D1" w:rsidP="00D949D1">
      <w:pPr>
        <w:spacing w:afterLines="50" w:after="120"/>
        <w:jc w:val="both"/>
        <w:rPr>
          <w:rFonts w:eastAsia="SimSun"/>
          <w:b/>
          <w:bCs/>
          <w:sz w:val="21"/>
          <w:szCs w:val="16"/>
          <w:lang w:val="en-US" w:eastAsia="zh-CN"/>
        </w:rPr>
      </w:pPr>
    </w:p>
    <w:p w14:paraId="75A20130" w14:textId="77777777" w:rsidR="00560B6A" w:rsidRDefault="00560B6A" w:rsidP="00560B6A">
      <w:pPr>
        <w:spacing w:afterLines="50" w:after="120"/>
        <w:rPr>
          <w:b/>
          <w:bCs/>
          <w:sz w:val="22"/>
          <w:szCs w:val="22"/>
        </w:rPr>
      </w:pPr>
      <w:r w:rsidRPr="0041348C">
        <w:rPr>
          <w:rFonts w:hint="eastAsia"/>
          <w:b/>
          <w:bCs/>
          <w:sz w:val="22"/>
          <w:szCs w:val="22"/>
        </w:rPr>
        <w:t>P</w:t>
      </w:r>
      <w:r w:rsidRPr="0041348C">
        <w:rPr>
          <w:b/>
          <w:bCs/>
          <w:sz w:val="22"/>
          <w:szCs w:val="22"/>
        </w:rPr>
        <w:t>roposal 6:</w:t>
      </w:r>
      <w:r>
        <w:rPr>
          <w:b/>
          <w:bCs/>
          <w:sz w:val="22"/>
          <w:szCs w:val="22"/>
        </w:rPr>
        <w:t xml:space="preserve"> The following DCI fields should not be included in the </w:t>
      </w:r>
      <w:r w:rsidRPr="0041348C">
        <w:rPr>
          <w:rFonts w:eastAsia="KaiTi"/>
          <w:b/>
          <w:bCs/>
          <w:sz w:val="21"/>
          <w:szCs w:val="16"/>
          <w:lang w:eastAsia="zh-CN"/>
        </w:rPr>
        <w:t>DCI format 0_X/1_</w:t>
      </w:r>
      <w:proofErr w:type="gramStart"/>
      <w:r w:rsidRPr="0041348C">
        <w:rPr>
          <w:rFonts w:eastAsia="KaiTi"/>
          <w:b/>
          <w:bCs/>
          <w:sz w:val="21"/>
          <w:szCs w:val="16"/>
          <w:lang w:eastAsia="zh-CN"/>
        </w:rPr>
        <w:t>X</w:t>
      </w:r>
      <w:r>
        <w:rPr>
          <w:b/>
          <w:bCs/>
          <w:sz w:val="22"/>
          <w:szCs w:val="22"/>
        </w:rPr>
        <w:t>;</w:t>
      </w:r>
      <w:proofErr w:type="gramEnd"/>
    </w:p>
    <w:p w14:paraId="6314965B" w14:textId="77777777" w:rsidR="00560B6A" w:rsidRPr="00A938FE" w:rsidRDefault="00560B6A" w:rsidP="00560B6A">
      <w:pPr>
        <w:pStyle w:val="afc"/>
        <w:numPr>
          <w:ilvl w:val="0"/>
          <w:numId w:val="15"/>
        </w:numPr>
        <w:spacing w:afterLines="50" w:after="120"/>
        <w:ind w:leftChars="0"/>
        <w:rPr>
          <w:b/>
          <w:bCs/>
          <w:sz w:val="22"/>
          <w:szCs w:val="22"/>
        </w:rPr>
      </w:pPr>
      <w:r w:rsidRPr="00A938FE">
        <w:rPr>
          <w:b/>
          <w:bCs/>
          <w:sz w:val="22"/>
          <w:szCs w:val="22"/>
        </w:rPr>
        <w:t xml:space="preserve">UL/SUL indicator is not included in </w:t>
      </w:r>
      <w:r w:rsidRPr="00A938FE">
        <w:rPr>
          <w:rFonts w:eastAsia="KaiTi"/>
          <w:b/>
          <w:bCs/>
          <w:sz w:val="21"/>
          <w:szCs w:val="16"/>
          <w:lang w:eastAsia="zh-CN"/>
        </w:rPr>
        <w:t>DCI format 0_X/</w:t>
      </w:r>
    </w:p>
    <w:p w14:paraId="27D90E15" w14:textId="77777777" w:rsidR="00560B6A" w:rsidRPr="00A938FE" w:rsidRDefault="00560B6A" w:rsidP="00560B6A">
      <w:pPr>
        <w:pStyle w:val="afc"/>
        <w:numPr>
          <w:ilvl w:val="0"/>
          <w:numId w:val="15"/>
        </w:numPr>
        <w:spacing w:afterLines="50" w:after="120"/>
        <w:ind w:leftChars="0"/>
        <w:rPr>
          <w:b/>
          <w:bCs/>
          <w:sz w:val="22"/>
          <w:szCs w:val="22"/>
        </w:rPr>
      </w:pPr>
      <w:r w:rsidRPr="00A938FE">
        <w:rPr>
          <w:b/>
          <w:bCs/>
          <w:sz w:val="22"/>
          <w:szCs w:val="22"/>
        </w:rPr>
        <w:t xml:space="preserve">CBGTI and CBGFI is not included in </w:t>
      </w:r>
      <w:r w:rsidRPr="00A938FE">
        <w:rPr>
          <w:rFonts w:eastAsia="KaiTi"/>
          <w:b/>
          <w:bCs/>
          <w:sz w:val="21"/>
          <w:szCs w:val="16"/>
          <w:lang w:eastAsia="zh-CN"/>
        </w:rPr>
        <w:t>DCI format 1_X</w:t>
      </w:r>
    </w:p>
    <w:p w14:paraId="28A54356" w14:textId="686689F3" w:rsidR="00B8583E" w:rsidRDefault="00B8583E" w:rsidP="00AE0496">
      <w:pPr>
        <w:spacing w:afterLines="50" w:after="120"/>
        <w:jc w:val="both"/>
        <w:rPr>
          <w:rFonts w:eastAsia="ＭＳ 明朝"/>
          <w:sz w:val="22"/>
          <w:szCs w:val="22"/>
        </w:rPr>
      </w:pPr>
    </w:p>
    <w:p w14:paraId="32F7048F" w14:textId="77777777" w:rsidR="00560B6A" w:rsidRPr="00440529" w:rsidRDefault="00560B6A" w:rsidP="00560B6A">
      <w:pPr>
        <w:spacing w:afterLines="50" w:after="120"/>
        <w:rPr>
          <w:b/>
          <w:bCs/>
          <w:sz w:val="22"/>
          <w:szCs w:val="22"/>
        </w:rPr>
      </w:pPr>
      <w:r w:rsidRPr="00396FCF">
        <w:rPr>
          <w:rFonts w:hint="eastAsia"/>
          <w:b/>
          <w:bCs/>
          <w:sz w:val="22"/>
          <w:szCs w:val="22"/>
        </w:rPr>
        <w:t>P</w:t>
      </w:r>
      <w:r w:rsidRPr="00396FCF">
        <w:rPr>
          <w:b/>
          <w:bCs/>
          <w:sz w:val="22"/>
          <w:szCs w:val="22"/>
        </w:rPr>
        <w:t xml:space="preserve">roposal </w:t>
      </w:r>
      <w:r>
        <w:rPr>
          <w:b/>
          <w:bCs/>
          <w:sz w:val="22"/>
          <w:szCs w:val="22"/>
        </w:rPr>
        <w:t>7</w:t>
      </w:r>
      <w:r w:rsidRPr="00440529">
        <w:rPr>
          <w:b/>
          <w:bCs/>
          <w:sz w:val="22"/>
          <w:szCs w:val="22"/>
        </w:rPr>
        <w:t xml:space="preserve">: </w:t>
      </w:r>
      <w:r>
        <w:rPr>
          <w:b/>
          <w:bCs/>
          <w:sz w:val="22"/>
          <w:szCs w:val="22"/>
        </w:rPr>
        <w:t>At least t</w:t>
      </w:r>
      <w:r w:rsidRPr="00440529">
        <w:rPr>
          <w:b/>
          <w:bCs/>
          <w:sz w:val="22"/>
          <w:szCs w:val="22"/>
        </w:rPr>
        <w:t>he following DCI fields of a multi-carrier scheduling DCI should</w:t>
      </w:r>
      <w:r>
        <w:rPr>
          <w:b/>
          <w:bCs/>
          <w:sz w:val="22"/>
          <w:szCs w:val="22"/>
        </w:rPr>
        <w:t xml:space="preserve"> be the Type-1 </w:t>
      </w:r>
      <w:proofErr w:type="gramStart"/>
      <w:r>
        <w:rPr>
          <w:b/>
          <w:bCs/>
          <w:sz w:val="22"/>
          <w:szCs w:val="22"/>
        </w:rPr>
        <w:t>field;</w:t>
      </w:r>
      <w:proofErr w:type="gramEnd"/>
    </w:p>
    <w:p w14:paraId="49769FFD" w14:textId="77777777" w:rsidR="00560B6A" w:rsidRDefault="00560B6A" w:rsidP="00560B6A">
      <w:pPr>
        <w:pStyle w:val="afc"/>
        <w:numPr>
          <w:ilvl w:val="0"/>
          <w:numId w:val="8"/>
        </w:numPr>
        <w:spacing w:afterLines="50" w:after="120"/>
        <w:ind w:leftChars="0"/>
        <w:rPr>
          <w:b/>
          <w:bCs/>
          <w:sz w:val="22"/>
          <w:szCs w:val="22"/>
        </w:rPr>
      </w:pPr>
      <w:r>
        <w:rPr>
          <w:rFonts w:hint="eastAsia"/>
          <w:b/>
          <w:bCs/>
          <w:sz w:val="22"/>
          <w:szCs w:val="22"/>
        </w:rPr>
        <w:t>D</w:t>
      </w:r>
      <w:r>
        <w:rPr>
          <w:b/>
          <w:bCs/>
          <w:sz w:val="22"/>
          <w:szCs w:val="22"/>
        </w:rPr>
        <w:t>CI format identifier</w:t>
      </w:r>
    </w:p>
    <w:p w14:paraId="66E49608" w14:textId="77777777" w:rsidR="00560B6A" w:rsidRDefault="00560B6A" w:rsidP="00560B6A">
      <w:pPr>
        <w:pStyle w:val="afc"/>
        <w:numPr>
          <w:ilvl w:val="0"/>
          <w:numId w:val="8"/>
        </w:numPr>
        <w:spacing w:afterLines="50" w:after="120"/>
        <w:ind w:leftChars="0"/>
        <w:rPr>
          <w:b/>
          <w:bCs/>
          <w:sz w:val="22"/>
          <w:szCs w:val="22"/>
        </w:rPr>
      </w:pPr>
      <w:proofErr w:type="spellStart"/>
      <w:r>
        <w:rPr>
          <w:rFonts w:hint="eastAsia"/>
          <w:b/>
          <w:bCs/>
          <w:sz w:val="22"/>
          <w:szCs w:val="22"/>
        </w:rPr>
        <w:t>S</w:t>
      </w:r>
      <w:r>
        <w:rPr>
          <w:b/>
          <w:bCs/>
          <w:sz w:val="22"/>
          <w:szCs w:val="22"/>
        </w:rPr>
        <w:t>Cell</w:t>
      </w:r>
      <w:proofErr w:type="spellEnd"/>
      <w:r>
        <w:rPr>
          <w:b/>
          <w:bCs/>
          <w:sz w:val="22"/>
          <w:szCs w:val="22"/>
        </w:rPr>
        <w:t xml:space="preserve"> dormancy indication</w:t>
      </w:r>
    </w:p>
    <w:p w14:paraId="6A5CAB09" w14:textId="77777777" w:rsidR="00560B6A" w:rsidRDefault="00560B6A" w:rsidP="00560B6A">
      <w:pPr>
        <w:pStyle w:val="afc"/>
        <w:numPr>
          <w:ilvl w:val="0"/>
          <w:numId w:val="8"/>
        </w:numPr>
        <w:spacing w:afterLines="50" w:after="120"/>
        <w:ind w:leftChars="0"/>
        <w:rPr>
          <w:b/>
          <w:bCs/>
          <w:sz w:val="22"/>
          <w:szCs w:val="22"/>
        </w:rPr>
      </w:pPr>
      <w:r>
        <w:rPr>
          <w:b/>
          <w:bCs/>
          <w:sz w:val="22"/>
          <w:szCs w:val="22"/>
        </w:rPr>
        <w:t>Indicator of co-scheduled cells</w:t>
      </w:r>
    </w:p>
    <w:p w14:paraId="001A7B53" w14:textId="77777777" w:rsidR="00560B6A" w:rsidRDefault="00560B6A" w:rsidP="00560B6A">
      <w:pPr>
        <w:pStyle w:val="afc"/>
        <w:numPr>
          <w:ilvl w:val="0"/>
          <w:numId w:val="8"/>
        </w:numPr>
        <w:spacing w:afterLines="50" w:after="120"/>
        <w:ind w:leftChars="0"/>
        <w:rPr>
          <w:b/>
          <w:bCs/>
          <w:sz w:val="22"/>
          <w:szCs w:val="22"/>
        </w:rPr>
      </w:pPr>
      <w:r w:rsidRPr="00D717B8">
        <w:rPr>
          <w:b/>
          <w:bCs/>
          <w:sz w:val="22"/>
          <w:szCs w:val="22"/>
        </w:rPr>
        <w:t>D</w:t>
      </w:r>
      <w:r>
        <w:rPr>
          <w:b/>
          <w:bCs/>
          <w:sz w:val="22"/>
          <w:szCs w:val="22"/>
        </w:rPr>
        <w:t>ownlink assignment index</w:t>
      </w:r>
    </w:p>
    <w:p w14:paraId="12F9C6B8" w14:textId="77777777" w:rsidR="00560B6A" w:rsidRDefault="00560B6A" w:rsidP="00560B6A">
      <w:pPr>
        <w:pStyle w:val="afc"/>
        <w:numPr>
          <w:ilvl w:val="0"/>
          <w:numId w:val="8"/>
        </w:numPr>
        <w:spacing w:afterLines="50" w:after="120"/>
        <w:ind w:leftChars="0"/>
        <w:rPr>
          <w:b/>
          <w:bCs/>
          <w:sz w:val="22"/>
          <w:szCs w:val="22"/>
        </w:rPr>
      </w:pPr>
      <w:r w:rsidRPr="00D717B8">
        <w:rPr>
          <w:b/>
          <w:bCs/>
          <w:sz w:val="22"/>
          <w:szCs w:val="22"/>
        </w:rPr>
        <w:t>T</w:t>
      </w:r>
      <w:r>
        <w:rPr>
          <w:b/>
          <w:bCs/>
          <w:sz w:val="22"/>
          <w:szCs w:val="22"/>
        </w:rPr>
        <w:t>ransmission power control</w:t>
      </w:r>
      <w:r w:rsidRPr="00D717B8">
        <w:rPr>
          <w:b/>
          <w:bCs/>
          <w:sz w:val="22"/>
          <w:szCs w:val="22"/>
        </w:rPr>
        <w:t xml:space="preserve"> for PUCCH</w:t>
      </w:r>
    </w:p>
    <w:p w14:paraId="134930BA" w14:textId="77777777" w:rsidR="00560B6A" w:rsidRDefault="00560B6A" w:rsidP="00560B6A">
      <w:pPr>
        <w:pStyle w:val="afc"/>
        <w:numPr>
          <w:ilvl w:val="0"/>
          <w:numId w:val="8"/>
        </w:numPr>
        <w:spacing w:afterLines="50" w:after="120"/>
        <w:ind w:leftChars="0"/>
        <w:rPr>
          <w:b/>
          <w:bCs/>
          <w:sz w:val="22"/>
          <w:szCs w:val="22"/>
        </w:rPr>
      </w:pPr>
      <w:r w:rsidRPr="00D717B8">
        <w:rPr>
          <w:b/>
          <w:bCs/>
          <w:sz w:val="22"/>
          <w:szCs w:val="22"/>
        </w:rPr>
        <w:t>P</w:t>
      </w:r>
      <w:r>
        <w:rPr>
          <w:b/>
          <w:bCs/>
          <w:sz w:val="22"/>
          <w:szCs w:val="22"/>
        </w:rPr>
        <w:t>UCCH resource indicator</w:t>
      </w:r>
    </w:p>
    <w:p w14:paraId="79DF1408" w14:textId="77777777" w:rsidR="00560B6A" w:rsidRPr="00A165BC" w:rsidRDefault="00560B6A" w:rsidP="00560B6A">
      <w:pPr>
        <w:pStyle w:val="afc"/>
        <w:numPr>
          <w:ilvl w:val="0"/>
          <w:numId w:val="8"/>
        </w:numPr>
        <w:spacing w:afterLines="50" w:after="120"/>
        <w:ind w:leftChars="0"/>
        <w:rPr>
          <w:b/>
          <w:bCs/>
          <w:sz w:val="22"/>
          <w:szCs w:val="22"/>
        </w:rPr>
      </w:pPr>
      <w:r>
        <w:rPr>
          <w:b/>
          <w:bCs/>
          <w:sz w:val="22"/>
          <w:szCs w:val="22"/>
        </w:rPr>
        <w:t>PDSCH-to-</w:t>
      </w:r>
      <w:r w:rsidRPr="00D717B8">
        <w:rPr>
          <w:b/>
          <w:bCs/>
          <w:sz w:val="22"/>
          <w:szCs w:val="22"/>
        </w:rPr>
        <w:t>HARQ timing indicator</w:t>
      </w:r>
    </w:p>
    <w:p w14:paraId="40C72584" w14:textId="0830284C" w:rsidR="00560B6A" w:rsidRDefault="00560B6A" w:rsidP="00AE0496">
      <w:pPr>
        <w:spacing w:afterLines="50" w:after="120"/>
        <w:jc w:val="both"/>
        <w:rPr>
          <w:rFonts w:eastAsia="ＭＳ 明朝"/>
          <w:sz w:val="22"/>
          <w:szCs w:val="22"/>
        </w:rPr>
      </w:pPr>
    </w:p>
    <w:p w14:paraId="5A6F36B4" w14:textId="77777777" w:rsidR="00560B6A" w:rsidRDefault="00560B6A" w:rsidP="00560B6A">
      <w:pPr>
        <w:spacing w:afterLines="50" w:after="120"/>
        <w:rPr>
          <w:b/>
          <w:bCs/>
          <w:sz w:val="22"/>
          <w:szCs w:val="22"/>
        </w:rPr>
      </w:pPr>
      <w:r w:rsidRPr="00396FCF">
        <w:rPr>
          <w:rFonts w:hint="eastAsia"/>
          <w:b/>
          <w:bCs/>
          <w:sz w:val="22"/>
          <w:szCs w:val="22"/>
        </w:rPr>
        <w:t>P</w:t>
      </w:r>
      <w:r w:rsidRPr="00396FCF">
        <w:rPr>
          <w:b/>
          <w:bCs/>
          <w:sz w:val="22"/>
          <w:szCs w:val="22"/>
        </w:rPr>
        <w:t xml:space="preserve">roposal </w:t>
      </w:r>
      <w:r>
        <w:rPr>
          <w:b/>
          <w:bCs/>
          <w:sz w:val="22"/>
          <w:szCs w:val="22"/>
        </w:rPr>
        <w:t>8</w:t>
      </w:r>
      <w:r w:rsidRPr="00440529">
        <w:rPr>
          <w:b/>
          <w:bCs/>
          <w:sz w:val="22"/>
          <w:szCs w:val="22"/>
        </w:rPr>
        <w:t xml:space="preserve">: </w:t>
      </w:r>
      <w:r>
        <w:rPr>
          <w:b/>
          <w:bCs/>
          <w:sz w:val="22"/>
          <w:szCs w:val="22"/>
        </w:rPr>
        <w:t>At least t</w:t>
      </w:r>
      <w:r w:rsidRPr="00440529">
        <w:rPr>
          <w:b/>
          <w:bCs/>
          <w:sz w:val="22"/>
          <w:szCs w:val="22"/>
        </w:rPr>
        <w:t>he following DCI fields of a multi-carrier scheduling DCI should</w:t>
      </w:r>
      <w:r>
        <w:rPr>
          <w:b/>
          <w:bCs/>
          <w:sz w:val="22"/>
          <w:szCs w:val="22"/>
        </w:rPr>
        <w:t xml:space="preserve"> be the Type-2 </w:t>
      </w:r>
      <w:proofErr w:type="gramStart"/>
      <w:r>
        <w:rPr>
          <w:b/>
          <w:bCs/>
          <w:sz w:val="22"/>
          <w:szCs w:val="22"/>
        </w:rPr>
        <w:t>field;</w:t>
      </w:r>
      <w:proofErr w:type="gramEnd"/>
    </w:p>
    <w:p w14:paraId="77928CBA" w14:textId="77777777" w:rsidR="00560B6A" w:rsidRPr="00145DB0" w:rsidRDefault="00560B6A" w:rsidP="00560B6A">
      <w:pPr>
        <w:pStyle w:val="afc"/>
        <w:numPr>
          <w:ilvl w:val="0"/>
          <w:numId w:val="16"/>
        </w:numPr>
        <w:spacing w:afterLines="50" w:after="120"/>
        <w:ind w:leftChars="0"/>
        <w:rPr>
          <w:b/>
          <w:bCs/>
          <w:sz w:val="22"/>
          <w:szCs w:val="22"/>
        </w:rPr>
      </w:pPr>
      <w:r>
        <w:rPr>
          <w:b/>
          <w:bCs/>
          <w:sz w:val="22"/>
          <w:szCs w:val="22"/>
        </w:rPr>
        <w:lastRenderedPageBreak/>
        <w:t>N</w:t>
      </w:r>
      <w:r w:rsidRPr="00145DB0">
        <w:rPr>
          <w:b/>
          <w:bCs/>
          <w:sz w:val="22"/>
          <w:szCs w:val="22"/>
        </w:rPr>
        <w:t>ew data indicat</w:t>
      </w:r>
      <w:r>
        <w:rPr>
          <w:b/>
          <w:bCs/>
          <w:sz w:val="22"/>
          <w:szCs w:val="22"/>
        </w:rPr>
        <w:t>or</w:t>
      </w:r>
    </w:p>
    <w:p w14:paraId="4C2DA6A4" w14:textId="77777777" w:rsidR="00560B6A" w:rsidRDefault="00560B6A" w:rsidP="00560B6A">
      <w:pPr>
        <w:pStyle w:val="afc"/>
        <w:numPr>
          <w:ilvl w:val="0"/>
          <w:numId w:val="16"/>
        </w:numPr>
        <w:spacing w:afterLines="50" w:after="120"/>
        <w:ind w:leftChars="0"/>
        <w:rPr>
          <w:b/>
          <w:bCs/>
          <w:sz w:val="22"/>
          <w:szCs w:val="22"/>
        </w:rPr>
      </w:pPr>
      <w:r>
        <w:rPr>
          <w:b/>
          <w:bCs/>
          <w:sz w:val="22"/>
          <w:szCs w:val="22"/>
        </w:rPr>
        <w:t>R</w:t>
      </w:r>
      <w:r w:rsidRPr="00145DB0">
        <w:rPr>
          <w:b/>
          <w:bCs/>
          <w:sz w:val="22"/>
          <w:szCs w:val="22"/>
        </w:rPr>
        <w:t>edundancy version</w:t>
      </w:r>
    </w:p>
    <w:p w14:paraId="0E5ED126" w14:textId="77777777" w:rsidR="00560B6A" w:rsidRPr="00AB271D" w:rsidRDefault="00560B6A" w:rsidP="00560B6A">
      <w:pPr>
        <w:pStyle w:val="afc"/>
        <w:numPr>
          <w:ilvl w:val="1"/>
          <w:numId w:val="16"/>
        </w:numPr>
        <w:spacing w:afterLines="50" w:after="120"/>
        <w:ind w:leftChars="0"/>
        <w:rPr>
          <w:b/>
          <w:bCs/>
          <w:sz w:val="22"/>
          <w:szCs w:val="22"/>
        </w:rPr>
      </w:pPr>
      <w:r>
        <w:rPr>
          <w:rFonts w:hint="eastAsia"/>
          <w:b/>
          <w:bCs/>
          <w:sz w:val="22"/>
          <w:szCs w:val="22"/>
        </w:rPr>
        <w:t>F</w:t>
      </w:r>
      <w:r>
        <w:rPr>
          <w:b/>
          <w:bCs/>
          <w:sz w:val="22"/>
          <w:szCs w:val="22"/>
        </w:rPr>
        <w:t>FS: W</w:t>
      </w:r>
      <w:r w:rsidRPr="00820A5E">
        <w:rPr>
          <w:b/>
          <w:bCs/>
          <w:sz w:val="22"/>
          <w:szCs w:val="22"/>
        </w:rPr>
        <w:t xml:space="preserve">hether the field size can be reduced to 1 bit </w:t>
      </w:r>
      <w:r>
        <w:rPr>
          <w:b/>
          <w:bCs/>
          <w:sz w:val="22"/>
          <w:szCs w:val="22"/>
        </w:rPr>
        <w:t>per TB per PDSCH</w:t>
      </w:r>
    </w:p>
    <w:p w14:paraId="3A86A4DB" w14:textId="017E01CC" w:rsidR="00560B6A" w:rsidRDefault="00560B6A" w:rsidP="00AE0496">
      <w:pPr>
        <w:spacing w:afterLines="50" w:after="120"/>
        <w:jc w:val="both"/>
        <w:rPr>
          <w:rFonts w:eastAsia="ＭＳ 明朝"/>
          <w:sz w:val="22"/>
          <w:szCs w:val="22"/>
        </w:rPr>
      </w:pPr>
    </w:p>
    <w:p w14:paraId="54C2C8D3" w14:textId="77777777" w:rsidR="00560B6A" w:rsidRDefault="00560B6A" w:rsidP="00560B6A">
      <w:pPr>
        <w:spacing w:afterLines="50" w:after="120"/>
        <w:rPr>
          <w:b/>
          <w:bCs/>
          <w:sz w:val="22"/>
          <w:szCs w:val="22"/>
        </w:rPr>
      </w:pPr>
      <w:r w:rsidRPr="00396FCF">
        <w:rPr>
          <w:rFonts w:hint="eastAsia"/>
          <w:b/>
          <w:bCs/>
          <w:sz w:val="22"/>
          <w:szCs w:val="22"/>
        </w:rPr>
        <w:t>P</w:t>
      </w:r>
      <w:r w:rsidRPr="00396FCF">
        <w:rPr>
          <w:b/>
          <w:bCs/>
          <w:sz w:val="22"/>
          <w:szCs w:val="22"/>
        </w:rPr>
        <w:t xml:space="preserve">roposal </w:t>
      </w:r>
      <w:r>
        <w:rPr>
          <w:b/>
          <w:bCs/>
          <w:sz w:val="22"/>
          <w:szCs w:val="22"/>
        </w:rPr>
        <w:t>9</w:t>
      </w:r>
      <w:r w:rsidRPr="00440529">
        <w:rPr>
          <w:b/>
          <w:bCs/>
          <w:sz w:val="22"/>
          <w:szCs w:val="22"/>
        </w:rPr>
        <w:t xml:space="preserve">: </w:t>
      </w:r>
      <w:r>
        <w:rPr>
          <w:b/>
          <w:bCs/>
          <w:sz w:val="22"/>
          <w:szCs w:val="22"/>
        </w:rPr>
        <w:t>At least t</w:t>
      </w:r>
      <w:r w:rsidRPr="00440529">
        <w:rPr>
          <w:b/>
          <w:bCs/>
          <w:sz w:val="22"/>
          <w:szCs w:val="22"/>
        </w:rPr>
        <w:t>he following DCI fields of a multi-carrier scheduling DCI should</w:t>
      </w:r>
      <w:r>
        <w:rPr>
          <w:b/>
          <w:bCs/>
          <w:sz w:val="22"/>
          <w:szCs w:val="22"/>
        </w:rPr>
        <w:t xml:space="preserve"> be the Type-3 </w:t>
      </w:r>
      <w:proofErr w:type="gramStart"/>
      <w:r>
        <w:rPr>
          <w:b/>
          <w:bCs/>
          <w:sz w:val="22"/>
          <w:szCs w:val="22"/>
        </w:rPr>
        <w:t>field;</w:t>
      </w:r>
      <w:proofErr w:type="gramEnd"/>
    </w:p>
    <w:p w14:paraId="4F9F236A" w14:textId="77777777" w:rsidR="00560B6A" w:rsidRDefault="00560B6A" w:rsidP="00560B6A">
      <w:pPr>
        <w:pStyle w:val="afc"/>
        <w:numPr>
          <w:ilvl w:val="0"/>
          <w:numId w:val="16"/>
        </w:numPr>
        <w:spacing w:afterLines="50" w:after="120"/>
        <w:ind w:leftChars="0"/>
        <w:rPr>
          <w:b/>
          <w:bCs/>
          <w:sz w:val="22"/>
          <w:szCs w:val="22"/>
        </w:rPr>
      </w:pPr>
      <w:r>
        <w:rPr>
          <w:rFonts w:hint="eastAsia"/>
          <w:b/>
          <w:bCs/>
          <w:sz w:val="22"/>
          <w:szCs w:val="22"/>
        </w:rPr>
        <w:t>M</w:t>
      </w:r>
      <w:r>
        <w:rPr>
          <w:b/>
          <w:bCs/>
          <w:sz w:val="22"/>
          <w:szCs w:val="22"/>
        </w:rPr>
        <w:t>odulation order and coding scheme</w:t>
      </w:r>
    </w:p>
    <w:p w14:paraId="271E6E67" w14:textId="77777777" w:rsidR="00560B6A" w:rsidRPr="00874340" w:rsidRDefault="00560B6A" w:rsidP="00560B6A">
      <w:pPr>
        <w:pStyle w:val="afc"/>
        <w:numPr>
          <w:ilvl w:val="0"/>
          <w:numId w:val="16"/>
        </w:numPr>
        <w:spacing w:afterLines="50" w:after="120"/>
        <w:ind w:leftChars="0"/>
        <w:rPr>
          <w:b/>
          <w:bCs/>
          <w:sz w:val="22"/>
          <w:szCs w:val="22"/>
        </w:rPr>
      </w:pPr>
      <w:r w:rsidRPr="00874340">
        <w:rPr>
          <w:b/>
          <w:bCs/>
          <w:sz w:val="22"/>
          <w:szCs w:val="22"/>
        </w:rPr>
        <w:t>Antenna ports</w:t>
      </w:r>
    </w:p>
    <w:p w14:paraId="557E378A" w14:textId="77777777" w:rsidR="00560B6A" w:rsidRDefault="00560B6A" w:rsidP="00560B6A">
      <w:pPr>
        <w:pStyle w:val="afc"/>
        <w:numPr>
          <w:ilvl w:val="0"/>
          <w:numId w:val="16"/>
        </w:numPr>
        <w:spacing w:afterLines="50" w:after="120"/>
        <w:ind w:leftChars="0"/>
        <w:rPr>
          <w:b/>
          <w:bCs/>
          <w:sz w:val="22"/>
          <w:szCs w:val="22"/>
        </w:rPr>
      </w:pPr>
      <w:r>
        <w:rPr>
          <w:rFonts w:hint="eastAsia"/>
          <w:b/>
          <w:bCs/>
          <w:sz w:val="22"/>
          <w:szCs w:val="22"/>
        </w:rPr>
        <w:t>T</w:t>
      </w:r>
      <w:r>
        <w:rPr>
          <w:b/>
          <w:bCs/>
          <w:sz w:val="22"/>
          <w:szCs w:val="22"/>
        </w:rPr>
        <w:t>CI</w:t>
      </w:r>
    </w:p>
    <w:p w14:paraId="662585F8" w14:textId="77777777" w:rsidR="00560B6A" w:rsidRDefault="00560B6A" w:rsidP="00560B6A">
      <w:pPr>
        <w:pStyle w:val="afc"/>
        <w:numPr>
          <w:ilvl w:val="0"/>
          <w:numId w:val="16"/>
        </w:numPr>
        <w:spacing w:afterLines="50" w:after="120"/>
        <w:ind w:leftChars="0"/>
        <w:rPr>
          <w:b/>
          <w:bCs/>
          <w:sz w:val="22"/>
          <w:szCs w:val="22"/>
        </w:rPr>
      </w:pPr>
      <w:r>
        <w:rPr>
          <w:b/>
          <w:bCs/>
          <w:sz w:val="22"/>
          <w:szCs w:val="22"/>
        </w:rPr>
        <w:t>Precoding information and number of layers</w:t>
      </w:r>
    </w:p>
    <w:p w14:paraId="489156F5" w14:textId="77777777" w:rsidR="00560B6A" w:rsidRDefault="00560B6A" w:rsidP="00560B6A">
      <w:pPr>
        <w:pStyle w:val="afc"/>
        <w:numPr>
          <w:ilvl w:val="0"/>
          <w:numId w:val="16"/>
        </w:numPr>
        <w:spacing w:afterLines="50" w:after="120"/>
        <w:ind w:leftChars="0"/>
        <w:rPr>
          <w:b/>
          <w:bCs/>
          <w:sz w:val="22"/>
          <w:szCs w:val="22"/>
        </w:rPr>
      </w:pPr>
      <w:r>
        <w:rPr>
          <w:rFonts w:hint="eastAsia"/>
          <w:b/>
          <w:bCs/>
          <w:sz w:val="22"/>
          <w:szCs w:val="22"/>
        </w:rPr>
        <w:t>P</w:t>
      </w:r>
      <w:r>
        <w:rPr>
          <w:b/>
          <w:bCs/>
          <w:sz w:val="22"/>
          <w:szCs w:val="22"/>
        </w:rPr>
        <w:t>TRS-DMRS association</w:t>
      </w:r>
    </w:p>
    <w:p w14:paraId="0AC1C302" w14:textId="77777777" w:rsidR="00560B6A" w:rsidRDefault="00560B6A" w:rsidP="00560B6A">
      <w:pPr>
        <w:pStyle w:val="afc"/>
        <w:numPr>
          <w:ilvl w:val="0"/>
          <w:numId w:val="16"/>
        </w:numPr>
        <w:spacing w:afterLines="50" w:after="120"/>
        <w:ind w:leftChars="0"/>
        <w:rPr>
          <w:b/>
          <w:bCs/>
          <w:sz w:val="22"/>
          <w:szCs w:val="22"/>
        </w:rPr>
      </w:pPr>
      <w:r>
        <w:rPr>
          <w:rFonts w:hint="eastAsia"/>
          <w:b/>
          <w:bCs/>
          <w:sz w:val="22"/>
          <w:szCs w:val="22"/>
        </w:rPr>
        <w:t>D</w:t>
      </w:r>
      <w:r>
        <w:rPr>
          <w:b/>
          <w:bCs/>
          <w:sz w:val="22"/>
          <w:szCs w:val="22"/>
        </w:rPr>
        <w:t>MRS sequence initialization</w:t>
      </w:r>
    </w:p>
    <w:p w14:paraId="4662DA93" w14:textId="77777777" w:rsidR="00560B6A" w:rsidRPr="007A5490" w:rsidRDefault="00560B6A" w:rsidP="00560B6A">
      <w:pPr>
        <w:spacing w:afterLines="50" w:after="120"/>
        <w:ind w:left="420"/>
        <w:rPr>
          <w:b/>
          <w:bCs/>
          <w:sz w:val="22"/>
          <w:szCs w:val="22"/>
        </w:rPr>
      </w:pPr>
      <w:r>
        <w:rPr>
          <w:rFonts w:hint="eastAsia"/>
          <w:b/>
          <w:bCs/>
          <w:sz w:val="22"/>
          <w:szCs w:val="22"/>
        </w:rPr>
        <w:t>F</w:t>
      </w:r>
      <w:r>
        <w:rPr>
          <w:b/>
          <w:bCs/>
          <w:sz w:val="22"/>
          <w:szCs w:val="22"/>
        </w:rPr>
        <w:t>FS: W</w:t>
      </w:r>
      <w:r w:rsidRPr="00820A5E">
        <w:rPr>
          <w:b/>
          <w:bCs/>
          <w:sz w:val="22"/>
          <w:szCs w:val="22"/>
        </w:rPr>
        <w:t xml:space="preserve">hether the field size can be reduced e.g., when </w:t>
      </w:r>
      <w:r w:rsidRPr="007A5490">
        <w:rPr>
          <w:b/>
          <w:bCs/>
          <w:sz w:val="22"/>
          <w:szCs w:val="22"/>
        </w:rPr>
        <w:t>these fields are configured as Type-2 field</w:t>
      </w:r>
      <w:r>
        <w:rPr>
          <w:b/>
          <w:bCs/>
          <w:sz w:val="22"/>
          <w:szCs w:val="22"/>
        </w:rPr>
        <w:t>.</w:t>
      </w:r>
    </w:p>
    <w:p w14:paraId="5A178E81" w14:textId="087D85C9" w:rsidR="00560B6A" w:rsidRDefault="00560B6A" w:rsidP="00AE0496">
      <w:pPr>
        <w:spacing w:afterLines="50" w:after="120"/>
        <w:jc w:val="both"/>
        <w:rPr>
          <w:rFonts w:eastAsia="ＭＳ 明朝"/>
          <w:sz w:val="22"/>
          <w:szCs w:val="22"/>
        </w:rPr>
      </w:pPr>
    </w:p>
    <w:p w14:paraId="6661C7C1" w14:textId="77777777" w:rsidR="00560B6A" w:rsidRPr="0044435C" w:rsidRDefault="00560B6A" w:rsidP="00560B6A">
      <w:pPr>
        <w:spacing w:afterLines="50" w:after="120"/>
        <w:rPr>
          <w:b/>
          <w:bCs/>
          <w:sz w:val="22"/>
          <w:szCs w:val="22"/>
        </w:rPr>
      </w:pPr>
      <w:r w:rsidRPr="0044435C">
        <w:rPr>
          <w:rFonts w:hint="eastAsia"/>
          <w:b/>
          <w:bCs/>
          <w:sz w:val="22"/>
          <w:szCs w:val="22"/>
        </w:rPr>
        <w:t>P</w:t>
      </w:r>
      <w:r w:rsidRPr="0044435C">
        <w:rPr>
          <w:b/>
          <w:bCs/>
          <w:sz w:val="22"/>
          <w:szCs w:val="22"/>
        </w:rPr>
        <w:t xml:space="preserve">roposal </w:t>
      </w:r>
      <w:r>
        <w:rPr>
          <w:b/>
          <w:bCs/>
          <w:sz w:val="22"/>
          <w:szCs w:val="22"/>
        </w:rPr>
        <w:t>10</w:t>
      </w:r>
      <w:r w:rsidRPr="0044435C">
        <w:rPr>
          <w:b/>
          <w:bCs/>
          <w:sz w:val="22"/>
          <w:szCs w:val="22"/>
        </w:rPr>
        <w:t xml:space="preserve">: </w:t>
      </w:r>
      <w:r>
        <w:rPr>
          <w:b/>
          <w:bCs/>
          <w:sz w:val="22"/>
          <w:szCs w:val="22"/>
        </w:rPr>
        <w:t>It should be clarified whether</w:t>
      </w:r>
      <w:r w:rsidRPr="00EC6367">
        <w:rPr>
          <w:b/>
          <w:bCs/>
          <w:sz w:val="22"/>
          <w:szCs w:val="22"/>
        </w:rPr>
        <w:t xml:space="preserve"> specific features</w:t>
      </w:r>
      <w:r>
        <w:rPr>
          <w:b/>
          <w:bCs/>
          <w:sz w:val="22"/>
          <w:szCs w:val="22"/>
        </w:rPr>
        <w:t xml:space="preserve"> which includes</w:t>
      </w:r>
      <w:r w:rsidRPr="00EC6367">
        <w:rPr>
          <w:b/>
          <w:bCs/>
          <w:sz w:val="22"/>
          <w:szCs w:val="22"/>
        </w:rPr>
        <w:t xml:space="preserve"> URLLC</w:t>
      </w:r>
      <w:r>
        <w:rPr>
          <w:b/>
          <w:bCs/>
          <w:sz w:val="22"/>
          <w:szCs w:val="22"/>
        </w:rPr>
        <w:t xml:space="preserve">, </w:t>
      </w:r>
      <w:r w:rsidRPr="00EC6367">
        <w:rPr>
          <w:b/>
          <w:bCs/>
          <w:sz w:val="22"/>
          <w:szCs w:val="22"/>
        </w:rPr>
        <w:t>multi-TRP operation, power saving enhancement</w:t>
      </w:r>
      <w:r>
        <w:rPr>
          <w:b/>
          <w:bCs/>
          <w:sz w:val="22"/>
          <w:szCs w:val="22"/>
        </w:rPr>
        <w:t xml:space="preserve"> and</w:t>
      </w:r>
      <w:r w:rsidRPr="00EC6367">
        <w:rPr>
          <w:b/>
          <w:bCs/>
          <w:sz w:val="22"/>
          <w:szCs w:val="22"/>
        </w:rPr>
        <w:t xml:space="preserve"> MBS</w:t>
      </w:r>
      <w:r>
        <w:rPr>
          <w:b/>
          <w:bCs/>
          <w:sz w:val="22"/>
          <w:szCs w:val="22"/>
        </w:rPr>
        <w:t xml:space="preserve"> can be supported simultaneously with multi-carrier scheduling i.e., whether </w:t>
      </w:r>
      <w:r w:rsidRPr="00EC6367">
        <w:rPr>
          <w:b/>
          <w:bCs/>
          <w:sz w:val="22"/>
          <w:szCs w:val="22"/>
        </w:rPr>
        <w:t xml:space="preserve">DCI fields for </w:t>
      </w:r>
      <w:r>
        <w:rPr>
          <w:b/>
          <w:bCs/>
          <w:sz w:val="22"/>
          <w:szCs w:val="22"/>
        </w:rPr>
        <w:t>them should be considered in DCI for multi-cell scheduling.</w:t>
      </w:r>
    </w:p>
    <w:p w14:paraId="528228BD" w14:textId="3AFE1346" w:rsidR="00560B6A" w:rsidRDefault="00560B6A" w:rsidP="00AE0496">
      <w:pPr>
        <w:spacing w:afterLines="50" w:after="120"/>
        <w:jc w:val="both"/>
        <w:rPr>
          <w:rFonts w:eastAsia="ＭＳ 明朝"/>
          <w:sz w:val="22"/>
          <w:szCs w:val="22"/>
        </w:rPr>
      </w:pPr>
    </w:p>
    <w:p w14:paraId="7D306107" w14:textId="77777777" w:rsidR="00560B6A" w:rsidRPr="009406E6" w:rsidRDefault="00560B6A" w:rsidP="00560B6A">
      <w:pPr>
        <w:spacing w:afterLines="50" w:after="120"/>
        <w:rPr>
          <w:b/>
          <w:bCs/>
          <w:sz w:val="22"/>
          <w:szCs w:val="22"/>
        </w:rPr>
      </w:pPr>
      <w:r w:rsidRPr="009406E6">
        <w:rPr>
          <w:b/>
          <w:bCs/>
          <w:sz w:val="22"/>
          <w:szCs w:val="22"/>
        </w:rPr>
        <w:t xml:space="preserve">Proposal 11: </w:t>
      </w:r>
      <w:r w:rsidRPr="00820E7B">
        <w:rPr>
          <w:b/>
          <w:bCs/>
          <w:sz w:val="21"/>
          <w:szCs w:val="16"/>
          <w:lang w:eastAsia="en-US"/>
        </w:rPr>
        <w:t xml:space="preserve">Both multi-cell scheduling DCI and legacy single cell scheduling DCI for </w:t>
      </w:r>
      <w:r>
        <w:rPr>
          <w:b/>
          <w:bCs/>
          <w:sz w:val="21"/>
          <w:szCs w:val="16"/>
          <w:lang w:eastAsia="en-US"/>
        </w:rPr>
        <w:t>the</w:t>
      </w:r>
      <w:r w:rsidRPr="00820E7B">
        <w:rPr>
          <w:b/>
          <w:bCs/>
          <w:sz w:val="21"/>
          <w:szCs w:val="16"/>
          <w:lang w:eastAsia="en-US"/>
        </w:rPr>
        <w:t xml:space="preserve"> </w:t>
      </w:r>
      <w:r>
        <w:rPr>
          <w:b/>
          <w:bCs/>
          <w:sz w:val="21"/>
          <w:szCs w:val="16"/>
          <w:lang w:eastAsia="en-US"/>
        </w:rPr>
        <w:t>co-</w:t>
      </w:r>
      <w:r w:rsidRPr="00820E7B">
        <w:rPr>
          <w:b/>
          <w:bCs/>
          <w:sz w:val="21"/>
          <w:szCs w:val="16"/>
          <w:lang w:eastAsia="en-US"/>
        </w:rPr>
        <w:t>scheduled cell</w:t>
      </w:r>
      <w:r>
        <w:rPr>
          <w:b/>
          <w:bCs/>
          <w:sz w:val="21"/>
          <w:szCs w:val="16"/>
          <w:lang w:eastAsia="en-US"/>
        </w:rPr>
        <w:t>s</w:t>
      </w:r>
      <w:r w:rsidRPr="00820E7B">
        <w:rPr>
          <w:b/>
          <w:bCs/>
          <w:sz w:val="21"/>
          <w:szCs w:val="16"/>
          <w:lang w:eastAsia="en-US"/>
        </w:rPr>
        <w:t xml:space="preserve"> should be monitored simultaneously</w:t>
      </w:r>
      <w:r>
        <w:rPr>
          <w:b/>
          <w:bCs/>
          <w:sz w:val="22"/>
          <w:szCs w:val="22"/>
        </w:rPr>
        <w:t>.</w:t>
      </w:r>
    </w:p>
    <w:p w14:paraId="40364636" w14:textId="645A9084" w:rsidR="00560B6A" w:rsidRDefault="00560B6A" w:rsidP="00AE0496">
      <w:pPr>
        <w:spacing w:afterLines="50" w:after="120"/>
        <w:jc w:val="both"/>
        <w:rPr>
          <w:rFonts w:eastAsia="ＭＳ 明朝"/>
          <w:sz w:val="22"/>
          <w:szCs w:val="22"/>
        </w:rPr>
      </w:pPr>
    </w:p>
    <w:p w14:paraId="65D264DB" w14:textId="77777777" w:rsidR="00560B6A" w:rsidRPr="001B5E12" w:rsidRDefault="00560B6A" w:rsidP="00560B6A">
      <w:pPr>
        <w:spacing w:afterLines="50" w:after="120"/>
        <w:rPr>
          <w:b/>
          <w:bCs/>
          <w:sz w:val="22"/>
          <w:szCs w:val="22"/>
        </w:rPr>
      </w:pPr>
      <w:r w:rsidRPr="001B5E12">
        <w:rPr>
          <w:rFonts w:hint="eastAsia"/>
          <w:b/>
          <w:bCs/>
          <w:sz w:val="22"/>
          <w:szCs w:val="22"/>
        </w:rPr>
        <w:t>P</w:t>
      </w:r>
      <w:r w:rsidRPr="001B5E12">
        <w:rPr>
          <w:b/>
          <w:bCs/>
          <w:sz w:val="22"/>
          <w:szCs w:val="22"/>
        </w:rPr>
        <w:t>roposal 1</w:t>
      </w:r>
      <w:r>
        <w:rPr>
          <w:b/>
          <w:bCs/>
          <w:sz w:val="22"/>
          <w:szCs w:val="22"/>
        </w:rPr>
        <w:t>2</w:t>
      </w:r>
      <w:r w:rsidRPr="001B5E12">
        <w:rPr>
          <w:b/>
          <w:bCs/>
          <w:sz w:val="22"/>
          <w:szCs w:val="22"/>
        </w:rPr>
        <w:t xml:space="preserve">: </w:t>
      </w:r>
      <w:r w:rsidRPr="00CC08C4">
        <w:rPr>
          <w:b/>
          <w:bCs/>
          <w:sz w:val="21"/>
          <w:szCs w:val="16"/>
          <w:lang w:eastAsia="x-none"/>
        </w:rPr>
        <w:t>Existing DCI size budget is not necessarily maintained per scheduled cell</w:t>
      </w:r>
      <w:r>
        <w:rPr>
          <w:b/>
          <w:bCs/>
          <w:sz w:val="22"/>
          <w:szCs w:val="22"/>
        </w:rPr>
        <w:t xml:space="preserve"> when multi-cell scheduling is configured, i.e., support Option 2 of the agreement for DCI size budget made at the RAN1#109-e meeting.</w:t>
      </w:r>
    </w:p>
    <w:p w14:paraId="0166F505" w14:textId="7AE4CAE2" w:rsidR="00560B6A" w:rsidRDefault="00560B6A" w:rsidP="00AE0496">
      <w:pPr>
        <w:spacing w:afterLines="50" w:after="120"/>
        <w:jc w:val="both"/>
        <w:rPr>
          <w:rFonts w:eastAsia="ＭＳ 明朝"/>
          <w:sz w:val="22"/>
          <w:szCs w:val="22"/>
        </w:rPr>
      </w:pPr>
    </w:p>
    <w:p w14:paraId="09A48705" w14:textId="77777777" w:rsidR="00560B6A" w:rsidRDefault="00560B6A" w:rsidP="00560B6A">
      <w:pPr>
        <w:spacing w:afterLines="50" w:after="120"/>
        <w:rPr>
          <w:b/>
          <w:bCs/>
          <w:sz w:val="22"/>
          <w:szCs w:val="18"/>
        </w:rPr>
      </w:pPr>
      <w:r w:rsidRPr="008E2290">
        <w:rPr>
          <w:b/>
          <w:bCs/>
          <w:sz w:val="22"/>
          <w:szCs w:val="18"/>
        </w:rPr>
        <w:t>Proposal 13: Regarding BD/CCE counting for multi-cell scheduling DCI, down-select from the following options</w:t>
      </w:r>
      <w:r>
        <w:rPr>
          <w:b/>
          <w:bCs/>
          <w:sz w:val="22"/>
          <w:szCs w:val="18"/>
        </w:rPr>
        <w:t xml:space="preserve"> </w:t>
      </w:r>
      <w:r>
        <w:rPr>
          <w:rFonts w:hint="eastAsia"/>
          <w:b/>
          <w:bCs/>
          <w:sz w:val="22"/>
          <w:szCs w:val="18"/>
        </w:rPr>
        <w:t>(</w:t>
      </w:r>
      <w:r>
        <w:rPr>
          <w:b/>
          <w:bCs/>
          <w:sz w:val="22"/>
          <w:szCs w:val="18"/>
        </w:rPr>
        <w:t>narrow-downed from RAN1#109-e agreement</w:t>
      </w:r>
      <w:proofErr w:type="gramStart"/>
      <w:r>
        <w:rPr>
          <w:b/>
          <w:bCs/>
          <w:sz w:val="22"/>
          <w:szCs w:val="18"/>
        </w:rPr>
        <w:t>)</w:t>
      </w:r>
      <w:r w:rsidRPr="008E2290">
        <w:rPr>
          <w:b/>
          <w:bCs/>
          <w:sz w:val="22"/>
          <w:szCs w:val="18"/>
        </w:rPr>
        <w:t>;</w:t>
      </w:r>
      <w:proofErr w:type="gramEnd"/>
    </w:p>
    <w:p w14:paraId="07DC7D06" w14:textId="77777777" w:rsidR="00560B6A" w:rsidRPr="006E2604" w:rsidRDefault="00560B6A" w:rsidP="00560B6A">
      <w:pPr>
        <w:pStyle w:val="afc"/>
        <w:numPr>
          <w:ilvl w:val="0"/>
          <w:numId w:val="18"/>
        </w:numPr>
        <w:spacing w:afterLines="50" w:after="120"/>
        <w:ind w:leftChars="0"/>
        <w:rPr>
          <w:b/>
          <w:bCs/>
          <w:sz w:val="22"/>
          <w:szCs w:val="18"/>
        </w:rPr>
      </w:pPr>
      <w:r w:rsidRPr="006E2604">
        <w:rPr>
          <w:b/>
          <w:bCs/>
          <w:sz w:val="22"/>
          <w:szCs w:val="18"/>
        </w:rPr>
        <w:t>Alt 2: counted only in one scheduled cell</w:t>
      </w:r>
    </w:p>
    <w:p w14:paraId="30B4F71E" w14:textId="77777777" w:rsidR="00560B6A" w:rsidRPr="006E2604" w:rsidRDefault="00560B6A" w:rsidP="00560B6A">
      <w:pPr>
        <w:pStyle w:val="afc"/>
        <w:numPr>
          <w:ilvl w:val="0"/>
          <w:numId w:val="18"/>
        </w:numPr>
        <w:spacing w:afterLines="50" w:after="120"/>
        <w:ind w:leftChars="0"/>
        <w:rPr>
          <w:b/>
          <w:bCs/>
          <w:sz w:val="22"/>
          <w:szCs w:val="18"/>
        </w:rPr>
      </w:pPr>
      <w:r w:rsidRPr="006E2604">
        <w:rPr>
          <w:b/>
          <w:bCs/>
          <w:sz w:val="22"/>
          <w:szCs w:val="18"/>
        </w:rPr>
        <w:t>Alt 3: scaled down to each of co-scheduled cell according to the number of co-scheduled cells</w:t>
      </w:r>
    </w:p>
    <w:p w14:paraId="29790C9F" w14:textId="77777777" w:rsidR="00560B6A" w:rsidRPr="006E2604" w:rsidRDefault="00560B6A" w:rsidP="00560B6A">
      <w:pPr>
        <w:pStyle w:val="afc"/>
        <w:numPr>
          <w:ilvl w:val="0"/>
          <w:numId w:val="18"/>
        </w:numPr>
        <w:spacing w:afterLines="50" w:after="120"/>
        <w:ind w:leftChars="0"/>
        <w:rPr>
          <w:b/>
          <w:bCs/>
          <w:sz w:val="22"/>
          <w:szCs w:val="18"/>
        </w:rPr>
      </w:pPr>
      <w:r w:rsidRPr="006E2604">
        <w:rPr>
          <w:b/>
          <w:bCs/>
          <w:sz w:val="22"/>
          <w:szCs w:val="18"/>
        </w:rPr>
        <w:t>Alt 4: counted as part of the scheduling cell instead of each scheduled cell</w:t>
      </w:r>
    </w:p>
    <w:p w14:paraId="36482AF3" w14:textId="66A4F336" w:rsidR="00560B6A" w:rsidRDefault="00560B6A" w:rsidP="00AE0496">
      <w:pPr>
        <w:spacing w:afterLines="50" w:after="120"/>
        <w:jc w:val="both"/>
        <w:rPr>
          <w:rFonts w:eastAsia="ＭＳ 明朝"/>
          <w:sz w:val="22"/>
          <w:szCs w:val="22"/>
        </w:rPr>
      </w:pPr>
    </w:p>
    <w:p w14:paraId="3F434ECC" w14:textId="77777777" w:rsidR="00560B6A" w:rsidRPr="004D6143" w:rsidRDefault="00560B6A" w:rsidP="00560B6A">
      <w:pPr>
        <w:spacing w:afterLines="50" w:after="120"/>
        <w:rPr>
          <w:b/>
          <w:bCs/>
          <w:sz w:val="22"/>
          <w:szCs w:val="18"/>
        </w:rPr>
      </w:pPr>
      <w:r w:rsidRPr="004D6143">
        <w:rPr>
          <w:b/>
          <w:bCs/>
          <w:sz w:val="22"/>
          <w:szCs w:val="18"/>
        </w:rPr>
        <w:t xml:space="preserve">Proposal 14: </w:t>
      </w:r>
      <w:r w:rsidRPr="008E2290">
        <w:rPr>
          <w:b/>
          <w:bCs/>
          <w:sz w:val="22"/>
          <w:szCs w:val="18"/>
        </w:rPr>
        <w:t xml:space="preserve">Regarding </w:t>
      </w:r>
      <w:r>
        <w:rPr>
          <w:b/>
          <w:bCs/>
          <w:sz w:val="22"/>
          <w:szCs w:val="18"/>
        </w:rPr>
        <w:t>the applicable PDCCH candidate</w:t>
      </w:r>
      <w:r w:rsidRPr="008E2290">
        <w:rPr>
          <w:b/>
          <w:bCs/>
          <w:sz w:val="22"/>
          <w:szCs w:val="18"/>
        </w:rPr>
        <w:t xml:space="preserve"> for </w:t>
      </w:r>
      <w:r>
        <w:rPr>
          <w:b/>
          <w:bCs/>
          <w:sz w:val="22"/>
          <w:szCs w:val="18"/>
        </w:rPr>
        <w:t xml:space="preserve">each AL in </w:t>
      </w:r>
      <w:proofErr w:type="spellStart"/>
      <w:r w:rsidRPr="0004037C">
        <w:rPr>
          <w:b/>
          <w:bCs/>
          <w:i/>
          <w:iCs/>
          <w:sz w:val="22"/>
          <w:szCs w:val="18"/>
        </w:rPr>
        <w:t>SearchSpace</w:t>
      </w:r>
      <w:proofErr w:type="spellEnd"/>
      <w:r>
        <w:rPr>
          <w:b/>
          <w:bCs/>
          <w:sz w:val="22"/>
          <w:szCs w:val="18"/>
        </w:rPr>
        <w:t xml:space="preserve"> for </w:t>
      </w:r>
      <w:r w:rsidRPr="008E2290">
        <w:rPr>
          <w:b/>
          <w:bCs/>
          <w:sz w:val="22"/>
          <w:szCs w:val="18"/>
        </w:rPr>
        <w:t xml:space="preserve">multi-cell scheduling DCI, down-select from the following </w:t>
      </w:r>
      <w:proofErr w:type="gramStart"/>
      <w:r w:rsidRPr="008E2290">
        <w:rPr>
          <w:b/>
          <w:bCs/>
          <w:sz w:val="22"/>
          <w:szCs w:val="18"/>
        </w:rPr>
        <w:t>options;</w:t>
      </w:r>
      <w:proofErr w:type="gramEnd"/>
    </w:p>
    <w:p w14:paraId="1432C2C7" w14:textId="77777777" w:rsidR="00560B6A" w:rsidRPr="004D6143" w:rsidRDefault="00560B6A" w:rsidP="00560B6A">
      <w:pPr>
        <w:pStyle w:val="afc"/>
        <w:numPr>
          <w:ilvl w:val="0"/>
          <w:numId w:val="17"/>
        </w:numPr>
        <w:spacing w:afterLines="50" w:after="120"/>
        <w:ind w:leftChars="0"/>
        <w:rPr>
          <w:b/>
          <w:bCs/>
          <w:sz w:val="22"/>
          <w:szCs w:val="18"/>
        </w:rPr>
      </w:pPr>
      <w:r w:rsidRPr="004D6143">
        <w:rPr>
          <w:b/>
          <w:bCs/>
          <w:sz w:val="22"/>
          <w:szCs w:val="18"/>
        </w:rPr>
        <w:t>Alt.1: Configuration for scheduling cell is applied.</w:t>
      </w:r>
    </w:p>
    <w:p w14:paraId="7A66F786" w14:textId="77777777" w:rsidR="00560B6A" w:rsidRPr="004D6143" w:rsidRDefault="00560B6A" w:rsidP="00560B6A">
      <w:pPr>
        <w:pStyle w:val="afc"/>
        <w:numPr>
          <w:ilvl w:val="0"/>
          <w:numId w:val="17"/>
        </w:numPr>
        <w:spacing w:afterLines="50" w:after="120"/>
        <w:ind w:leftChars="0"/>
        <w:rPr>
          <w:b/>
          <w:bCs/>
          <w:sz w:val="22"/>
          <w:szCs w:val="18"/>
        </w:rPr>
      </w:pPr>
      <w:r w:rsidRPr="004D6143">
        <w:rPr>
          <w:b/>
          <w:bCs/>
          <w:sz w:val="22"/>
          <w:szCs w:val="18"/>
        </w:rPr>
        <w:t xml:space="preserve">Alt.2: Configuration for one of the co-scheduled cells is applied. </w:t>
      </w:r>
    </w:p>
    <w:p w14:paraId="5B32C876" w14:textId="77777777" w:rsidR="00560B6A" w:rsidRPr="004D6143" w:rsidRDefault="00560B6A" w:rsidP="00560B6A">
      <w:pPr>
        <w:pStyle w:val="afc"/>
        <w:numPr>
          <w:ilvl w:val="0"/>
          <w:numId w:val="17"/>
        </w:numPr>
        <w:spacing w:afterLines="50" w:after="120"/>
        <w:ind w:leftChars="0"/>
        <w:rPr>
          <w:b/>
          <w:bCs/>
          <w:sz w:val="22"/>
          <w:szCs w:val="18"/>
        </w:rPr>
      </w:pPr>
      <w:r w:rsidRPr="004D6143">
        <w:rPr>
          <w:b/>
          <w:bCs/>
          <w:sz w:val="22"/>
          <w:szCs w:val="18"/>
        </w:rPr>
        <w:t>Alt.3: Configured by a new RRC parameter for scheduling cell.</w:t>
      </w:r>
    </w:p>
    <w:p w14:paraId="46414F94" w14:textId="77777777" w:rsidR="00560B6A" w:rsidRPr="004D6143" w:rsidRDefault="00560B6A" w:rsidP="00560B6A">
      <w:pPr>
        <w:pStyle w:val="afc"/>
        <w:numPr>
          <w:ilvl w:val="2"/>
          <w:numId w:val="17"/>
        </w:numPr>
        <w:spacing w:afterLines="50" w:after="120"/>
        <w:ind w:leftChars="0"/>
        <w:rPr>
          <w:b/>
          <w:bCs/>
          <w:sz w:val="22"/>
          <w:szCs w:val="18"/>
        </w:rPr>
      </w:pPr>
      <w:r w:rsidRPr="004D6143">
        <w:rPr>
          <w:b/>
          <w:bCs/>
          <w:sz w:val="22"/>
          <w:szCs w:val="18"/>
        </w:rPr>
        <w:t>3-1: Configuration for multi-cell scheduling regardless of the combinations of cells.</w:t>
      </w:r>
    </w:p>
    <w:p w14:paraId="5296AC25" w14:textId="77777777" w:rsidR="00560B6A" w:rsidRPr="004D6143" w:rsidRDefault="00560B6A" w:rsidP="00560B6A">
      <w:pPr>
        <w:pStyle w:val="afc"/>
        <w:numPr>
          <w:ilvl w:val="2"/>
          <w:numId w:val="17"/>
        </w:numPr>
        <w:spacing w:afterLines="50" w:after="120"/>
        <w:ind w:leftChars="0"/>
        <w:rPr>
          <w:b/>
          <w:bCs/>
          <w:sz w:val="22"/>
          <w:szCs w:val="18"/>
        </w:rPr>
      </w:pPr>
      <w:r w:rsidRPr="004D6143">
        <w:rPr>
          <w:b/>
          <w:bCs/>
          <w:sz w:val="22"/>
          <w:szCs w:val="18"/>
        </w:rPr>
        <w:t>3-2: Configuration for each combination of co-scheduled cells.</w:t>
      </w:r>
    </w:p>
    <w:p w14:paraId="61135F7E" w14:textId="1380AAAE" w:rsidR="00560B6A" w:rsidRDefault="00560B6A" w:rsidP="00AE0496">
      <w:pPr>
        <w:spacing w:afterLines="50" w:after="120"/>
        <w:jc w:val="both"/>
        <w:rPr>
          <w:rFonts w:eastAsia="ＭＳ 明朝"/>
          <w:sz w:val="22"/>
          <w:szCs w:val="22"/>
        </w:rPr>
      </w:pPr>
    </w:p>
    <w:p w14:paraId="5C14A606" w14:textId="77777777" w:rsidR="00560B6A" w:rsidRPr="008A3CC3" w:rsidRDefault="00560B6A" w:rsidP="00560B6A">
      <w:pPr>
        <w:spacing w:afterLines="50" w:after="120"/>
        <w:rPr>
          <w:b/>
          <w:bCs/>
          <w:sz w:val="22"/>
          <w:szCs w:val="18"/>
        </w:rPr>
      </w:pPr>
      <w:r w:rsidRPr="008A3CC3">
        <w:rPr>
          <w:b/>
          <w:bCs/>
          <w:sz w:val="22"/>
          <w:szCs w:val="18"/>
        </w:rPr>
        <w:t xml:space="preserve">Proposal 15: </w:t>
      </w:r>
      <w:r>
        <w:rPr>
          <w:b/>
          <w:bCs/>
          <w:sz w:val="22"/>
          <w:szCs w:val="18"/>
        </w:rPr>
        <w:t>For PDSCH-to-HARQ feedback timing indicator, the reference PDSCH should be</w:t>
      </w:r>
      <w:r w:rsidRPr="00D5181C">
        <w:rPr>
          <w:b/>
          <w:bCs/>
          <w:sz w:val="22"/>
          <w:szCs w:val="18"/>
        </w:rPr>
        <w:t xml:space="preserve"> the PDSCH which ends at last in time domain</w:t>
      </w:r>
      <w:r>
        <w:rPr>
          <w:b/>
          <w:bCs/>
          <w:sz w:val="22"/>
          <w:szCs w:val="18"/>
        </w:rPr>
        <w:t>.</w:t>
      </w:r>
    </w:p>
    <w:p w14:paraId="4A20817E" w14:textId="322F0E85" w:rsidR="00560B6A" w:rsidRDefault="00560B6A" w:rsidP="00AE0496">
      <w:pPr>
        <w:spacing w:afterLines="50" w:after="120"/>
        <w:jc w:val="both"/>
        <w:rPr>
          <w:rFonts w:eastAsia="ＭＳ 明朝"/>
          <w:sz w:val="22"/>
          <w:szCs w:val="22"/>
        </w:rPr>
      </w:pPr>
    </w:p>
    <w:p w14:paraId="6AF90A6F" w14:textId="77777777" w:rsidR="00560B6A" w:rsidRDefault="00560B6A" w:rsidP="00560B6A">
      <w:pPr>
        <w:spacing w:afterLines="50" w:after="120"/>
        <w:rPr>
          <w:sz w:val="22"/>
          <w:szCs w:val="18"/>
        </w:rPr>
      </w:pPr>
      <w:r w:rsidRPr="005D71FD">
        <w:rPr>
          <w:b/>
          <w:bCs/>
          <w:sz w:val="22"/>
          <w:szCs w:val="18"/>
        </w:rPr>
        <w:t>Proposal 1</w:t>
      </w:r>
      <w:r>
        <w:rPr>
          <w:b/>
          <w:bCs/>
          <w:sz w:val="22"/>
          <w:szCs w:val="18"/>
        </w:rPr>
        <w:t>6</w:t>
      </w:r>
      <w:r w:rsidRPr="005D71FD">
        <w:rPr>
          <w:b/>
          <w:bCs/>
          <w:sz w:val="22"/>
          <w:szCs w:val="18"/>
        </w:rPr>
        <w:t>:</w:t>
      </w:r>
      <w:r>
        <w:rPr>
          <w:b/>
          <w:bCs/>
          <w:sz w:val="22"/>
          <w:szCs w:val="18"/>
        </w:rPr>
        <w:t xml:space="preserve"> </w:t>
      </w:r>
      <w:r w:rsidRPr="00EB50BD">
        <w:rPr>
          <w:b/>
          <w:bCs/>
          <w:sz w:val="22"/>
          <w:szCs w:val="18"/>
        </w:rPr>
        <w:t>CBG-based PDSCH transmission</w:t>
      </w:r>
      <w:r w:rsidRPr="00A011A9">
        <w:rPr>
          <w:b/>
          <w:bCs/>
          <w:sz w:val="22"/>
          <w:szCs w:val="18"/>
        </w:rPr>
        <w:t xml:space="preserve"> </w:t>
      </w:r>
      <w:r w:rsidRPr="00EB50BD">
        <w:rPr>
          <w:b/>
          <w:bCs/>
          <w:sz w:val="22"/>
          <w:szCs w:val="18"/>
        </w:rPr>
        <w:t xml:space="preserve">should not be configured simultaneously in the same PUCCH group </w:t>
      </w:r>
      <w:r>
        <w:rPr>
          <w:b/>
          <w:bCs/>
          <w:sz w:val="22"/>
          <w:szCs w:val="18"/>
        </w:rPr>
        <w:t>for multi-cell scheduling</w:t>
      </w:r>
      <w:r w:rsidRPr="00A011A9">
        <w:rPr>
          <w:b/>
          <w:bCs/>
          <w:sz w:val="22"/>
          <w:szCs w:val="18"/>
        </w:rPr>
        <w:t xml:space="preserve"> for 480/960 kHz SCS (if supported for multi-cell scheduling) but </w:t>
      </w:r>
      <w:r>
        <w:rPr>
          <w:b/>
          <w:bCs/>
          <w:sz w:val="22"/>
          <w:szCs w:val="18"/>
        </w:rPr>
        <w:t xml:space="preserve">can be configured </w:t>
      </w:r>
      <w:r w:rsidRPr="00A011A9">
        <w:rPr>
          <w:b/>
          <w:bCs/>
          <w:sz w:val="22"/>
          <w:szCs w:val="18"/>
        </w:rPr>
        <w:t>for other SCSs when only one PUSCH is scheduled</w:t>
      </w:r>
      <w:r>
        <w:rPr>
          <w:b/>
          <w:bCs/>
          <w:sz w:val="22"/>
          <w:szCs w:val="18"/>
        </w:rPr>
        <w:t xml:space="preserve"> by multi-cell scheduling DCI</w:t>
      </w:r>
      <w:r w:rsidRPr="00A011A9">
        <w:rPr>
          <w:b/>
          <w:bCs/>
          <w:sz w:val="22"/>
          <w:szCs w:val="18"/>
        </w:rPr>
        <w:t>.</w:t>
      </w:r>
    </w:p>
    <w:p w14:paraId="524CE4F9" w14:textId="265554D6" w:rsidR="00560B6A" w:rsidRDefault="00560B6A" w:rsidP="00AE0496">
      <w:pPr>
        <w:spacing w:afterLines="50" w:after="120"/>
        <w:jc w:val="both"/>
        <w:rPr>
          <w:rFonts w:eastAsia="ＭＳ 明朝"/>
          <w:sz w:val="22"/>
          <w:szCs w:val="22"/>
        </w:rPr>
      </w:pPr>
    </w:p>
    <w:p w14:paraId="6537A864" w14:textId="77777777" w:rsidR="00560B6A" w:rsidRPr="00FC1C72" w:rsidRDefault="00560B6A" w:rsidP="00560B6A">
      <w:pPr>
        <w:spacing w:afterLines="50" w:after="120"/>
        <w:rPr>
          <w:b/>
          <w:bCs/>
          <w:sz w:val="22"/>
          <w:szCs w:val="18"/>
          <w:lang w:val="en-US"/>
        </w:rPr>
      </w:pPr>
      <w:r w:rsidRPr="00FC1C72">
        <w:rPr>
          <w:b/>
          <w:bCs/>
          <w:sz w:val="22"/>
          <w:szCs w:val="18"/>
          <w:lang w:val="en-US"/>
        </w:rPr>
        <w:t xml:space="preserve">Observation 1: If multi-cell scheduling and </w:t>
      </w:r>
      <w:r w:rsidRPr="00FC1C72">
        <w:rPr>
          <w:b/>
          <w:bCs/>
          <w:sz w:val="22"/>
          <w:szCs w:val="18"/>
        </w:rPr>
        <w:t>m</w:t>
      </w:r>
      <w:r w:rsidRPr="00EB50BD">
        <w:rPr>
          <w:b/>
          <w:bCs/>
          <w:sz w:val="22"/>
          <w:szCs w:val="18"/>
        </w:rPr>
        <w:t xml:space="preserve">ulti-slot scheduling </w:t>
      </w:r>
      <w:r w:rsidRPr="00FC1C72">
        <w:rPr>
          <w:b/>
          <w:bCs/>
          <w:sz w:val="22"/>
          <w:szCs w:val="18"/>
        </w:rPr>
        <w:t>with a single DCI</w:t>
      </w:r>
      <w:r w:rsidRPr="00FC1C72">
        <w:rPr>
          <w:b/>
          <w:bCs/>
          <w:sz w:val="22"/>
          <w:szCs w:val="18"/>
          <w:lang w:val="en-US"/>
        </w:rPr>
        <w:t xml:space="preserve"> are configured simultaneously</w:t>
      </w:r>
      <w:r>
        <w:rPr>
          <w:b/>
          <w:bCs/>
          <w:sz w:val="22"/>
          <w:szCs w:val="18"/>
          <w:lang w:val="en-US"/>
        </w:rPr>
        <w:t xml:space="preserve">, it would require additional discussion for </w:t>
      </w:r>
      <w:r w:rsidRPr="00FC1C72">
        <w:rPr>
          <w:b/>
          <w:bCs/>
          <w:sz w:val="22"/>
          <w:szCs w:val="18"/>
          <w:lang w:val="en-US"/>
        </w:rPr>
        <w:t>HARQ-ACK codebook construction</w:t>
      </w:r>
      <w:r>
        <w:rPr>
          <w:b/>
          <w:bCs/>
          <w:sz w:val="22"/>
          <w:szCs w:val="18"/>
          <w:lang w:val="en-US"/>
        </w:rPr>
        <w:t>.</w:t>
      </w:r>
    </w:p>
    <w:p w14:paraId="32A45402" w14:textId="7F1FD06B" w:rsidR="00560B6A" w:rsidRDefault="00560B6A" w:rsidP="00AE0496">
      <w:pPr>
        <w:spacing w:afterLines="50" w:after="120"/>
        <w:jc w:val="both"/>
        <w:rPr>
          <w:rFonts w:eastAsia="ＭＳ 明朝"/>
          <w:sz w:val="22"/>
          <w:szCs w:val="22"/>
          <w:lang w:val="en-US"/>
        </w:rPr>
      </w:pPr>
    </w:p>
    <w:p w14:paraId="3DF29CE1" w14:textId="77777777" w:rsidR="00560B6A" w:rsidRPr="00FF49E5" w:rsidRDefault="00560B6A" w:rsidP="00560B6A">
      <w:pPr>
        <w:spacing w:afterLines="50" w:after="120"/>
        <w:rPr>
          <w:b/>
          <w:bCs/>
          <w:sz w:val="22"/>
          <w:szCs w:val="18"/>
        </w:rPr>
      </w:pPr>
      <w:r w:rsidRPr="005D71FD">
        <w:rPr>
          <w:b/>
          <w:bCs/>
          <w:sz w:val="22"/>
          <w:szCs w:val="18"/>
        </w:rPr>
        <w:t>Proposal 1</w:t>
      </w:r>
      <w:r>
        <w:rPr>
          <w:b/>
          <w:bCs/>
          <w:sz w:val="22"/>
          <w:szCs w:val="18"/>
        </w:rPr>
        <w:t>7</w:t>
      </w:r>
      <w:r w:rsidRPr="005D71FD">
        <w:rPr>
          <w:b/>
          <w:bCs/>
          <w:sz w:val="22"/>
          <w:szCs w:val="18"/>
        </w:rPr>
        <w:t>:</w:t>
      </w:r>
      <w:r w:rsidRPr="00FF49E5">
        <w:rPr>
          <w:b/>
          <w:bCs/>
          <w:sz w:val="22"/>
          <w:szCs w:val="18"/>
        </w:rPr>
        <w:t xml:space="preserve"> For </w:t>
      </w:r>
      <w:r w:rsidRPr="00EB50BD">
        <w:rPr>
          <w:b/>
          <w:bCs/>
          <w:sz w:val="22"/>
          <w:szCs w:val="18"/>
        </w:rPr>
        <w:t>Type-2 HARQ-ACK codebook</w:t>
      </w:r>
      <w:r w:rsidRPr="00FF49E5">
        <w:rPr>
          <w:b/>
          <w:bCs/>
          <w:sz w:val="22"/>
          <w:szCs w:val="18"/>
        </w:rPr>
        <w:t xml:space="preserve">, support following </w:t>
      </w:r>
      <w:proofErr w:type="gramStart"/>
      <w:r w:rsidRPr="00FF49E5">
        <w:rPr>
          <w:b/>
          <w:bCs/>
          <w:sz w:val="22"/>
          <w:szCs w:val="18"/>
        </w:rPr>
        <w:t>framework;</w:t>
      </w:r>
      <w:proofErr w:type="gramEnd"/>
    </w:p>
    <w:p w14:paraId="1F792861" w14:textId="77777777" w:rsidR="00560B6A" w:rsidRPr="00FF49E5" w:rsidRDefault="00560B6A" w:rsidP="00560B6A">
      <w:pPr>
        <w:pStyle w:val="afc"/>
        <w:numPr>
          <w:ilvl w:val="0"/>
          <w:numId w:val="19"/>
        </w:numPr>
        <w:spacing w:afterLines="50" w:after="120"/>
        <w:ind w:leftChars="0"/>
        <w:rPr>
          <w:b/>
          <w:bCs/>
          <w:sz w:val="22"/>
          <w:szCs w:val="18"/>
        </w:rPr>
      </w:pPr>
      <w:r w:rsidRPr="00FF49E5">
        <w:rPr>
          <w:b/>
          <w:bCs/>
          <w:sz w:val="22"/>
          <w:szCs w:val="18"/>
        </w:rPr>
        <w:t>Two</w:t>
      </w:r>
      <w:r w:rsidRPr="00EB50BD">
        <w:rPr>
          <w:b/>
          <w:bCs/>
          <w:sz w:val="22"/>
          <w:szCs w:val="18"/>
        </w:rPr>
        <w:t xml:space="preserve"> sub-codebooks are generated</w:t>
      </w:r>
      <w:r>
        <w:rPr>
          <w:b/>
          <w:bCs/>
          <w:sz w:val="22"/>
          <w:szCs w:val="18"/>
        </w:rPr>
        <w:t>.</w:t>
      </w:r>
    </w:p>
    <w:p w14:paraId="060EC40B" w14:textId="77777777" w:rsidR="00560B6A" w:rsidRPr="00FF49E5" w:rsidRDefault="00560B6A" w:rsidP="00560B6A">
      <w:pPr>
        <w:pStyle w:val="afc"/>
        <w:numPr>
          <w:ilvl w:val="1"/>
          <w:numId w:val="19"/>
        </w:numPr>
        <w:spacing w:afterLines="50" w:after="120"/>
        <w:ind w:leftChars="0"/>
        <w:rPr>
          <w:b/>
          <w:bCs/>
          <w:sz w:val="22"/>
          <w:szCs w:val="18"/>
        </w:rPr>
      </w:pPr>
      <w:r w:rsidRPr="00FF49E5">
        <w:rPr>
          <w:b/>
          <w:bCs/>
          <w:sz w:val="22"/>
          <w:szCs w:val="18"/>
        </w:rPr>
        <w:t>1st sub-codebook for single PDSCH scheduling</w:t>
      </w:r>
      <w:r>
        <w:rPr>
          <w:b/>
          <w:bCs/>
          <w:sz w:val="22"/>
          <w:szCs w:val="18"/>
        </w:rPr>
        <w:t xml:space="preserve"> via legacy DCI format</w:t>
      </w:r>
      <w:r w:rsidRPr="00FF49E5">
        <w:rPr>
          <w:b/>
          <w:bCs/>
          <w:sz w:val="22"/>
          <w:szCs w:val="18"/>
        </w:rPr>
        <w:t>, 2</w:t>
      </w:r>
      <w:r w:rsidRPr="007725BF">
        <w:rPr>
          <w:b/>
          <w:bCs/>
          <w:sz w:val="22"/>
          <w:szCs w:val="18"/>
          <w:vertAlign w:val="superscript"/>
        </w:rPr>
        <w:t>nd</w:t>
      </w:r>
      <w:r w:rsidRPr="00FF49E5">
        <w:rPr>
          <w:b/>
          <w:bCs/>
          <w:sz w:val="22"/>
          <w:szCs w:val="18"/>
        </w:rPr>
        <w:t xml:space="preserve"> sub-codebook for multiple PDSCHs scheduling</w:t>
      </w:r>
      <w:r>
        <w:rPr>
          <w:b/>
          <w:bCs/>
          <w:sz w:val="22"/>
          <w:szCs w:val="18"/>
        </w:rPr>
        <w:t xml:space="preserve"> via DCI format 1_X</w:t>
      </w:r>
    </w:p>
    <w:p w14:paraId="7F839350" w14:textId="77777777" w:rsidR="00560B6A" w:rsidRPr="00FF49E5" w:rsidRDefault="00560B6A" w:rsidP="00560B6A">
      <w:pPr>
        <w:pStyle w:val="afc"/>
        <w:numPr>
          <w:ilvl w:val="0"/>
          <w:numId w:val="19"/>
        </w:numPr>
        <w:spacing w:afterLines="50" w:after="120"/>
        <w:ind w:leftChars="0"/>
        <w:rPr>
          <w:b/>
          <w:bCs/>
          <w:sz w:val="22"/>
          <w:szCs w:val="18"/>
        </w:rPr>
      </w:pPr>
      <w:r w:rsidRPr="00FF49E5">
        <w:rPr>
          <w:b/>
          <w:bCs/>
          <w:sz w:val="22"/>
          <w:szCs w:val="18"/>
        </w:rPr>
        <w:t xml:space="preserve">DAI is counted separately for each </w:t>
      </w:r>
      <w:r w:rsidRPr="00EB50BD">
        <w:rPr>
          <w:b/>
          <w:bCs/>
          <w:sz w:val="22"/>
          <w:szCs w:val="18"/>
        </w:rPr>
        <w:t>sub-codebook</w:t>
      </w:r>
      <w:r w:rsidRPr="00FF49E5">
        <w:rPr>
          <w:b/>
          <w:bCs/>
          <w:sz w:val="22"/>
          <w:szCs w:val="18"/>
        </w:rPr>
        <w:t xml:space="preserve"> per DCI</w:t>
      </w:r>
      <w:r>
        <w:rPr>
          <w:b/>
          <w:bCs/>
          <w:sz w:val="22"/>
          <w:szCs w:val="18"/>
        </w:rPr>
        <w:t>.</w:t>
      </w:r>
    </w:p>
    <w:p w14:paraId="028B8825" w14:textId="77777777" w:rsidR="00560B6A" w:rsidRPr="00560B6A" w:rsidRDefault="00560B6A" w:rsidP="00AE0496">
      <w:pPr>
        <w:spacing w:afterLines="50" w:after="120"/>
        <w:jc w:val="both"/>
        <w:rPr>
          <w:rFonts w:eastAsia="ＭＳ 明朝"/>
          <w:sz w:val="22"/>
          <w:szCs w:val="22"/>
        </w:rPr>
      </w:pPr>
    </w:p>
    <w:p w14:paraId="568CE109" w14:textId="77777777" w:rsidR="00560B6A" w:rsidRPr="00D949D1" w:rsidRDefault="00560B6A"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F419DBD" w14:textId="59C98436" w:rsidR="00B8583E" w:rsidRDefault="00B8583E" w:rsidP="00B8583E">
      <w:pPr>
        <w:rPr>
          <w:bCs/>
          <w:sz w:val="22"/>
          <w:szCs w:val="18"/>
        </w:rPr>
      </w:pPr>
      <w:r>
        <w:rPr>
          <w:bCs/>
          <w:sz w:val="22"/>
          <w:szCs w:val="18"/>
        </w:rPr>
        <w:t>[1]</w:t>
      </w:r>
      <w:r>
        <w:rPr>
          <w:bCs/>
          <w:sz w:val="22"/>
          <w:szCs w:val="18"/>
        </w:rPr>
        <w:tab/>
      </w:r>
      <w:r w:rsidRPr="00933ACC">
        <w:rPr>
          <w:bCs/>
          <w:sz w:val="22"/>
          <w:szCs w:val="18"/>
        </w:rPr>
        <w:t>R</w:t>
      </w:r>
      <w:r>
        <w:rPr>
          <w:bCs/>
          <w:sz w:val="22"/>
          <w:szCs w:val="18"/>
        </w:rPr>
        <w:t>P</w:t>
      </w:r>
      <w:r w:rsidRPr="00933ACC">
        <w:rPr>
          <w:bCs/>
          <w:sz w:val="22"/>
          <w:szCs w:val="18"/>
        </w:rPr>
        <w:t>-2</w:t>
      </w:r>
      <w:r>
        <w:rPr>
          <w:bCs/>
          <w:sz w:val="22"/>
          <w:szCs w:val="18"/>
        </w:rPr>
        <w:t>2</w:t>
      </w:r>
      <w:r w:rsidR="00B22496">
        <w:rPr>
          <w:bCs/>
          <w:sz w:val="22"/>
          <w:szCs w:val="18"/>
        </w:rPr>
        <w:t>1435</w:t>
      </w:r>
      <w:r w:rsidRPr="00933ACC">
        <w:rPr>
          <w:bCs/>
          <w:sz w:val="22"/>
          <w:szCs w:val="18"/>
        </w:rPr>
        <w:tab/>
      </w:r>
      <w:r>
        <w:rPr>
          <w:bCs/>
          <w:sz w:val="22"/>
          <w:szCs w:val="18"/>
        </w:rPr>
        <w:t>Revised</w:t>
      </w:r>
      <w:r w:rsidRPr="00A62D44">
        <w:rPr>
          <w:bCs/>
          <w:sz w:val="22"/>
          <w:szCs w:val="18"/>
        </w:rPr>
        <w:t xml:space="preserve"> WID on Multi-carrier enhancements</w:t>
      </w:r>
      <w:r w:rsidRPr="00933ACC">
        <w:rPr>
          <w:bCs/>
          <w:sz w:val="22"/>
          <w:szCs w:val="18"/>
        </w:rPr>
        <w:tab/>
      </w:r>
      <w:r>
        <w:rPr>
          <w:bCs/>
          <w:sz w:val="22"/>
          <w:szCs w:val="18"/>
        </w:rPr>
        <w:t>NTT DOCOMO, INC.</w:t>
      </w:r>
    </w:p>
    <w:p w14:paraId="134D618F" w14:textId="65791D25" w:rsidR="00B8583E" w:rsidRDefault="00B8583E" w:rsidP="00B8583E">
      <w:pPr>
        <w:rPr>
          <w:bCs/>
          <w:sz w:val="22"/>
          <w:szCs w:val="18"/>
        </w:rPr>
      </w:pPr>
      <w:r>
        <w:rPr>
          <w:rFonts w:hint="eastAsia"/>
          <w:bCs/>
          <w:sz w:val="22"/>
          <w:szCs w:val="18"/>
        </w:rPr>
        <w:t>[</w:t>
      </w:r>
      <w:r w:rsidR="005814FF">
        <w:rPr>
          <w:bCs/>
          <w:sz w:val="22"/>
          <w:szCs w:val="18"/>
        </w:rPr>
        <w:t>2</w:t>
      </w:r>
      <w:r>
        <w:rPr>
          <w:bCs/>
          <w:sz w:val="22"/>
          <w:szCs w:val="18"/>
        </w:rPr>
        <w:t>]</w:t>
      </w:r>
      <w:r>
        <w:rPr>
          <w:bCs/>
          <w:sz w:val="22"/>
          <w:szCs w:val="18"/>
        </w:rPr>
        <w:tab/>
      </w:r>
      <w:r w:rsidR="00DA6F1C" w:rsidRPr="00DA6F1C">
        <w:rPr>
          <w:bCs/>
          <w:sz w:val="22"/>
          <w:szCs w:val="18"/>
        </w:rPr>
        <w:t>R1-2204397</w:t>
      </w:r>
      <w:r w:rsidR="00DA6F1C" w:rsidRPr="00DA6F1C">
        <w:rPr>
          <w:bCs/>
          <w:sz w:val="22"/>
          <w:szCs w:val="18"/>
        </w:rPr>
        <w:tab/>
        <w:t xml:space="preserve">Work plan for </w:t>
      </w:r>
      <w:proofErr w:type="gramStart"/>
      <w:r w:rsidR="00DA6F1C" w:rsidRPr="00DA6F1C">
        <w:rPr>
          <w:bCs/>
          <w:sz w:val="22"/>
          <w:szCs w:val="18"/>
        </w:rPr>
        <w:t>Multi-carrier</w:t>
      </w:r>
      <w:proofErr w:type="gramEnd"/>
      <w:r w:rsidR="00DA6F1C" w:rsidRPr="00DA6F1C">
        <w:rPr>
          <w:bCs/>
          <w:sz w:val="22"/>
          <w:szCs w:val="18"/>
        </w:rPr>
        <w:t xml:space="preserve"> enhancements</w:t>
      </w:r>
      <w:r w:rsidR="00DA6F1C" w:rsidRPr="00DA6F1C">
        <w:rPr>
          <w:bCs/>
          <w:sz w:val="22"/>
          <w:szCs w:val="18"/>
        </w:rPr>
        <w:tab/>
        <w:t>NTT DOCOMO, INC.</w:t>
      </w:r>
    </w:p>
    <w:p w14:paraId="725FF446" w14:textId="01141C17" w:rsidR="003333D6" w:rsidRPr="00933ACC" w:rsidRDefault="003333D6" w:rsidP="00B8583E">
      <w:pPr>
        <w:rPr>
          <w:bCs/>
          <w:sz w:val="22"/>
          <w:szCs w:val="18"/>
        </w:rPr>
      </w:pPr>
      <w:r>
        <w:rPr>
          <w:rFonts w:hint="eastAsia"/>
          <w:bCs/>
          <w:sz w:val="22"/>
          <w:szCs w:val="18"/>
        </w:rPr>
        <w:t>[</w:t>
      </w:r>
      <w:r>
        <w:rPr>
          <w:bCs/>
          <w:sz w:val="22"/>
          <w:szCs w:val="18"/>
        </w:rPr>
        <w:t>3]</w:t>
      </w:r>
      <w:r>
        <w:rPr>
          <w:bCs/>
          <w:sz w:val="22"/>
          <w:szCs w:val="18"/>
        </w:rPr>
        <w:tab/>
        <w:t>R1-2205488</w:t>
      </w:r>
      <w:r>
        <w:rPr>
          <w:bCs/>
          <w:sz w:val="22"/>
          <w:szCs w:val="18"/>
        </w:rPr>
        <w:tab/>
      </w:r>
      <w:r w:rsidRPr="003333D6">
        <w:rPr>
          <w:bCs/>
          <w:sz w:val="22"/>
          <w:szCs w:val="18"/>
        </w:rPr>
        <w:t>Feature lead summary #6 on multi-cell PUSCH/PDSCH scheduling with a single DCI</w:t>
      </w:r>
      <w:r>
        <w:rPr>
          <w:bCs/>
          <w:sz w:val="22"/>
          <w:szCs w:val="18"/>
        </w:rPr>
        <w:tab/>
        <w:t>Moderator (Lenovo)</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7152" w14:textId="77777777" w:rsidR="00605899" w:rsidRDefault="00605899">
      <w:r>
        <w:separator/>
      </w:r>
    </w:p>
  </w:endnote>
  <w:endnote w:type="continuationSeparator" w:id="0">
    <w:p w14:paraId="7B375909" w14:textId="77777777" w:rsidR="00605899" w:rsidRDefault="00605899">
      <w:r>
        <w:continuationSeparator/>
      </w:r>
    </w:p>
  </w:endnote>
  <w:endnote w:type="continuationNotice" w:id="1">
    <w:p w14:paraId="0F14B368" w14:textId="77777777" w:rsidR="00605899" w:rsidRDefault="00605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1E26" w14:textId="77777777" w:rsidR="00605899" w:rsidRDefault="00605899">
      <w:r>
        <w:separator/>
      </w:r>
    </w:p>
  </w:footnote>
  <w:footnote w:type="continuationSeparator" w:id="0">
    <w:p w14:paraId="4A8DCB5D" w14:textId="77777777" w:rsidR="00605899" w:rsidRDefault="00605899">
      <w:r>
        <w:continuationSeparator/>
      </w:r>
    </w:p>
  </w:footnote>
  <w:footnote w:type="continuationNotice" w:id="1">
    <w:p w14:paraId="1E27EE6D" w14:textId="77777777" w:rsidR="00605899" w:rsidRDefault="006058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303EAE"/>
    <w:multiLevelType w:val="hybridMultilevel"/>
    <w:tmpl w:val="A33CC28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8D45F6"/>
    <w:multiLevelType w:val="hybridMultilevel"/>
    <w:tmpl w:val="49E08060"/>
    <w:lvl w:ilvl="0" w:tplc="5A2828D8">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D7746D"/>
    <w:multiLevelType w:val="hybridMultilevel"/>
    <w:tmpl w:val="732847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AB0813"/>
    <w:multiLevelType w:val="hybridMultilevel"/>
    <w:tmpl w:val="FACE6A7C"/>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6A4500F"/>
    <w:multiLevelType w:val="hybridMultilevel"/>
    <w:tmpl w:val="661EF82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E45EDE"/>
    <w:multiLevelType w:val="hybridMultilevel"/>
    <w:tmpl w:val="763A1E1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CDB119E"/>
    <w:multiLevelType w:val="hybridMultilevel"/>
    <w:tmpl w:val="05B6839C"/>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4A0433"/>
    <w:multiLevelType w:val="hybridMultilevel"/>
    <w:tmpl w:val="E4A09330"/>
    <w:lvl w:ilvl="0" w:tplc="5A2828D8">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37858494">
    <w:abstractNumId w:val="0"/>
  </w:num>
  <w:num w:numId="2" w16cid:durableId="1132789911">
    <w:abstractNumId w:val="16"/>
  </w:num>
  <w:num w:numId="3" w16cid:durableId="793864937">
    <w:abstractNumId w:val="9"/>
  </w:num>
  <w:num w:numId="4" w16cid:durableId="1561214696">
    <w:abstractNumId w:val="18"/>
  </w:num>
  <w:num w:numId="5" w16cid:durableId="1022047539">
    <w:abstractNumId w:val="14"/>
  </w:num>
  <w:num w:numId="6" w16cid:durableId="1494178164">
    <w:abstractNumId w:val="3"/>
  </w:num>
  <w:num w:numId="7" w16cid:durableId="294944285">
    <w:abstractNumId w:val="13"/>
  </w:num>
  <w:num w:numId="8" w16cid:durableId="1698389641">
    <w:abstractNumId w:val="15"/>
  </w:num>
  <w:num w:numId="9" w16cid:durableId="258878169">
    <w:abstractNumId w:val="11"/>
  </w:num>
  <w:num w:numId="10" w16cid:durableId="1446658243">
    <w:abstractNumId w:val="8"/>
  </w:num>
  <w:num w:numId="11" w16cid:durableId="270630739">
    <w:abstractNumId w:val="5"/>
  </w:num>
  <w:num w:numId="12" w16cid:durableId="1721859501">
    <w:abstractNumId w:val="4"/>
  </w:num>
  <w:num w:numId="13" w16cid:durableId="1336112775">
    <w:abstractNumId w:val="17"/>
  </w:num>
  <w:num w:numId="14" w16cid:durableId="79453381">
    <w:abstractNumId w:val="7"/>
  </w:num>
  <w:num w:numId="15" w16cid:durableId="367338162">
    <w:abstractNumId w:val="12"/>
  </w:num>
  <w:num w:numId="16" w16cid:durableId="2050761970">
    <w:abstractNumId w:val="2"/>
  </w:num>
  <w:num w:numId="17" w16cid:durableId="1815952110">
    <w:abstractNumId w:val="1"/>
  </w:num>
  <w:num w:numId="18" w16cid:durableId="1705518534">
    <w:abstractNumId w:val="10"/>
  </w:num>
  <w:num w:numId="19" w16cid:durableId="34953139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03"/>
    <w:rsid w:val="00353053"/>
    <w:rsid w:val="003533CA"/>
    <w:rsid w:val="003534CB"/>
    <w:rsid w:val="003534F5"/>
    <w:rsid w:val="003536A8"/>
    <w:rsid w:val="00353903"/>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36"/>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B8"/>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35C"/>
    <w:rsid w:val="0044450B"/>
    <w:rsid w:val="00444823"/>
    <w:rsid w:val="00444AE3"/>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A1"/>
    <w:rsid w:val="004860E7"/>
    <w:rsid w:val="00486728"/>
    <w:rsid w:val="0048677C"/>
    <w:rsid w:val="00486858"/>
    <w:rsid w:val="00486BBB"/>
    <w:rsid w:val="00486C7A"/>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226"/>
    <w:rsid w:val="006E1261"/>
    <w:rsid w:val="006E1450"/>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6F3"/>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490"/>
    <w:rsid w:val="007A55CA"/>
    <w:rsid w:val="007A581B"/>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C13"/>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C1"/>
    <w:rsid w:val="008C3A7D"/>
    <w:rsid w:val="008C3CBE"/>
    <w:rsid w:val="008C4076"/>
    <w:rsid w:val="008C43D0"/>
    <w:rsid w:val="008C466C"/>
    <w:rsid w:val="008C4D55"/>
    <w:rsid w:val="008C4F6B"/>
    <w:rsid w:val="008C556F"/>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3F6"/>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1EF2"/>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6F"/>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71D"/>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C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3F78"/>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36C"/>
    <w:rsid w:val="00C65533"/>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E44"/>
    <w:rsid w:val="00C91F49"/>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897"/>
    <w:rsid w:val="00D65A51"/>
    <w:rsid w:val="00D65B6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7B8"/>
    <w:rsid w:val="00D71BAA"/>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9D1"/>
    <w:rsid w:val="00D94F4E"/>
    <w:rsid w:val="00D94FB8"/>
    <w:rsid w:val="00D9500C"/>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DAE"/>
    <w:rsid w:val="00DA4F56"/>
    <w:rsid w:val="00DA5108"/>
    <w:rsid w:val="00DA52B3"/>
    <w:rsid w:val="00DA5370"/>
    <w:rsid w:val="00DA554C"/>
    <w:rsid w:val="00DA589C"/>
    <w:rsid w:val="00DA619D"/>
    <w:rsid w:val="00DA6337"/>
    <w:rsid w:val="00DA6581"/>
    <w:rsid w:val="00DA6B41"/>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97"/>
    <w:rsid w:val="00FF1852"/>
    <w:rsid w:val="00FF19C2"/>
    <w:rsid w:val="00FF1F50"/>
    <w:rsid w:val="00FF273C"/>
    <w:rsid w:val="00FF295F"/>
    <w:rsid w:val="00FF2998"/>
    <w:rsid w:val="00FF36C5"/>
    <w:rsid w:val="00FF385E"/>
    <w:rsid w:val="00FF3A11"/>
    <w:rsid w:val="00FF3BEC"/>
    <w:rsid w:val="00FF3CF7"/>
    <w:rsid w:val="00FF3D63"/>
    <w:rsid w:val="00FF3E2A"/>
    <w:rsid w:val="00FF49E5"/>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C8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022387225">
          <w:marLeft w:val="979"/>
          <w:marRight w:val="0"/>
          <w:marTop w:val="58"/>
          <w:marBottom w:val="0"/>
          <w:divBdr>
            <w:top w:val="none" w:sz="0" w:space="0" w:color="auto"/>
            <w:left w:val="none" w:sz="0" w:space="0" w:color="auto"/>
            <w:bottom w:val="none" w:sz="0" w:space="0" w:color="auto"/>
            <w:right w:val="none" w:sz="0" w:space="0" w:color="auto"/>
          </w:divBdr>
        </w:div>
        <w:div w:id="216741332">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6246</Words>
  <Characters>35608</Characters>
  <Application>Microsoft Office Word</Application>
  <DocSecurity>0</DocSecurity>
  <Lines>296</Lines>
  <Paragraphs>83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2022-08-12T12:18:00Z</dcterms:created>
  <dcterms:modified xsi:type="dcterms:W3CDTF">2022-08-12T12:18:00Z</dcterms:modified>
</cp:coreProperties>
</file>